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67693" w:rsidRDefault="00667693">
      <w:pPr>
        <w:rPr>
          <w:rFonts w:ascii="Times New Roman" w:eastAsia="宋体" w:hAnsi="Times New Roman"/>
        </w:rPr>
      </w:pPr>
    </w:p>
    <w:p w:rsidR="00667693" w:rsidRDefault="00667693">
      <w:pPr>
        <w:spacing w:line="360" w:lineRule="auto"/>
        <w:jc w:val="center"/>
        <w:rPr>
          <w:rFonts w:ascii="Times New Roman" w:eastAsia="宋体" w:hAnsi="Times New Roman"/>
          <w:b/>
          <w:bCs/>
          <w:sz w:val="56"/>
          <w:szCs w:val="44"/>
        </w:rPr>
      </w:pPr>
    </w:p>
    <w:p w:rsidR="00667693" w:rsidRDefault="00667693">
      <w:pPr>
        <w:spacing w:line="360" w:lineRule="auto"/>
        <w:jc w:val="center"/>
        <w:rPr>
          <w:rFonts w:ascii="Times New Roman" w:eastAsia="宋体" w:hAnsi="Times New Roman"/>
          <w:b/>
          <w:bCs/>
          <w:sz w:val="56"/>
          <w:szCs w:val="44"/>
        </w:rPr>
      </w:pPr>
    </w:p>
    <w:p w:rsidR="00667693" w:rsidRDefault="00000000">
      <w:pPr>
        <w:spacing w:line="360" w:lineRule="auto"/>
        <w:jc w:val="center"/>
        <w:rPr>
          <w:rFonts w:ascii="Times New Roman" w:eastAsia="宋体" w:hAnsi="Times New Roman"/>
          <w:b/>
          <w:bCs/>
          <w:sz w:val="52"/>
          <w:szCs w:val="44"/>
        </w:rPr>
      </w:pPr>
      <w:r>
        <w:rPr>
          <w:rFonts w:ascii="Times New Roman" w:eastAsia="宋体" w:hAnsi="宋体" w:hint="eastAsia"/>
          <w:b/>
          <w:bCs/>
          <w:sz w:val="56"/>
          <w:szCs w:val="44"/>
        </w:rPr>
        <w:t>红山小营村经济适用房等</w:t>
      </w:r>
      <w:r>
        <w:rPr>
          <w:rFonts w:ascii="Times New Roman" w:eastAsia="宋体" w:hAnsi="宋体" w:hint="eastAsia"/>
          <w:b/>
          <w:bCs/>
          <w:sz w:val="56"/>
          <w:szCs w:val="44"/>
        </w:rPr>
        <w:t>18</w:t>
      </w:r>
      <w:r>
        <w:rPr>
          <w:rFonts w:ascii="Times New Roman" w:eastAsia="宋体" w:hAnsi="宋体" w:hint="eastAsia"/>
          <w:b/>
          <w:bCs/>
          <w:sz w:val="56"/>
          <w:szCs w:val="44"/>
        </w:rPr>
        <w:t>个项目的工程结算审计报告和财务决算报告复核项目</w:t>
      </w:r>
    </w:p>
    <w:p w:rsidR="00667693" w:rsidRDefault="00667693">
      <w:pPr>
        <w:adjustRightInd w:val="0"/>
        <w:snapToGrid w:val="0"/>
        <w:spacing w:line="360" w:lineRule="auto"/>
        <w:jc w:val="center"/>
        <w:rPr>
          <w:rFonts w:ascii="Times New Roman" w:eastAsia="宋体" w:hAnsi="Times New Roman"/>
          <w:sz w:val="48"/>
          <w:szCs w:val="48"/>
        </w:rPr>
      </w:pPr>
    </w:p>
    <w:p w:rsidR="00667693" w:rsidRDefault="00667693">
      <w:pPr>
        <w:adjustRightInd w:val="0"/>
        <w:snapToGrid w:val="0"/>
        <w:spacing w:line="360" w:lineRule="auto"/>
        <w:jc w:val="center"/>
        <w:rPr>
          <w:rFonts w:ascii="Times New Roman" w:eastAsia="宋体" w:hAnsi="Times New Roman"/>
          <w:sz w:val="48"/>
          <w:szCs w:val="48"/>
        </w:rPr>
      </w:pPr>
    </w:p>
    <w:p w:rsidR="00667693" w:rsidRDefault="00667693">
      <w:pPr>
        <w:adjustRightInd w:val="0"/>
        <w:snapToGrid w:val="0"/>
        <w:spacing w:line="360" w:lineRule="auto"/>
        <w:jc w:val="center"/>
        <w:rPr>
          <w:rFonts w:ascii="Times New Roman" w:eastAsia="宋体" w:hAnsi="Times New Roman"/>
          <w:sz w:val="48"/>
          <w:szCs w:val="48"/>
        </w:rPr>
      </w:pPr>
    </w:p>
    <w:p w:rsidR="00667693" w:rsidRDefault="00000000">
      <w:pPr>
        <w:adjustRightInd w:val="0"/>
        <w:snapToGrid w:val="0"/>
        <w:spacing w:line="360" w:lineRule="auto"/>
        <w:jc w:val="center"/>
        <w:rPr>
          <w:rFonts w:ascii="Times New Roman" w:eastAsia="宋体" w:hAnsi="Times New Roman"/>
          <w:sz w:val="72"/>
          <w:szCs w:val="84"/>
        </w:rPr>
      </w:pPr>
      <w:r>
        <w:rPr>
          <w:rFonts w:ascii="Times New Roman" w:eastAsia="宋体" w:hAnsi="宋体" w:hint="eastAsia"/>
          <w:sz w:val="72"/>
          <w:szCs w:val="84"/>
        </w:rPr>
        <w:t>竞争性磋商</w:t>
      </w:r>
      <w:r>
        <w:rPr>
          <w:rFonts w:ascii="Times New Roman" w:eastAsia="宋体" w:hAnsi="宋体"/>
          <w:sz w:val="72"/>
          <w:szCs w:val="84"/>
        </w:rPr>
        <w:t>文件</w:t>
      </w:r>
    </w:p>
    <w:p w:rsidR="00667693" w:rsidRDefault="00667693">
      <w:pPr>
        <w:adjustRightInd w:val="0"/>
        <w:snapToGrid w:val="0"/>
        <w:spacing w:line="360" w:lineRule="auto"/>
        <w:jc w:val="center"/>
        <w:rPr>
          <w:rFonts w:ascii="Times New Roman" w:eastAsia="宋体" w:hAnsi="Times New Roman"/>
          <w:sz w:val="48"/>
          <w:szCs w:val="48"/>
        </w:rPr>
      </w:pPr>
    </w:p>
    <w:p w:rsidR="00667693" w:rsidRDefault="00667693">
      <w:pPr>
        <w:rPr>
          <w:rFonts w:ascii="Times New Roman" w:eastAsia="宋体" w:hAnsi="Times New Roman"/>
        </w:rPr>
      </w:pPr>
    </w:p>
    <w:p w:rsidR="00667693" w:rsidRDefault="00667693">
      <w:pPr>
        <w:tabs>
          <w:tab w:val="left" w:pos="0"/>
        </w:tabs>
        <w:adjustRightInd w:val="0"/>
        <w:snapToGrid w:val="0"/>
        <w:spacing w:line="360" w:lineRule="auto"/>
        <w:ind w:firstLineChars="400" w:firstLine="1440"/>
        <w:rPr>
          <w:rFonts w:ascii="Times New Roman" w:eastAsia="宋体" w:hAnsi="Times New Roman"/>
          <w:snapToGrid w:val="0"/>
          <w:kern w:val="0"/>
          <w:sz w:val="36"/>
          <w:szCs w:val="36"/>
        </w:rPr>
      </w:pPr>
    </w:p>
    <w:p w:rsidR="00667693" w:rsidRDefault="00000000">
      <w:pPr>
        <w:adjustRightInd w:val="0"/>
        <w:snapToGrid w:val="0"/>
        <w:spacing w:line="360" w:lineRule="auto"/>
        <w:rPr>
          <w:rFonts w:ascii="Times New Roman" w:eastAsia="宋体" w:hAnsi="Times New Roman"/>
          <w:snapToGrid w:val="0"/>
          <w:kern w:val="0"/>
          <w:sz w:val="32"/>
          <w:szCs w:val="32"/>
        </w:rPr>
      </w:pPr>
      <w:r>
        <w:rPr>
          <w:rFonts w:ascii="Times New Roman" w:eastAsia="宋体" w:hAnsi="宋体"/>
          <w:snapToGrid w:val="0"/>
          <w:kern w:val="0"/>
          <w:sz w:val="32"/>
          <w:szCs w:val="32"/>
        </w:rPr>
        <w:t>采购单位：南京市住房保障中心</w:t>
      </w:r>
    </w:p>
    <w:p w:rsidR="00667693" w:rsidRDefault="00000000">
      <w:pPr>
        <w:adjustRightInd w:val="0"/>
        <w:snapToGrid w:val="0"/>
        <w:spacing w:line="360" w:lineRule="auto"/>
        <w:rPr>
          <w:rFonts w:ascii="Times New Roman" w:eastAsia="宋体" w:hAnsi="Times New Roman"/>
          <w:snapToGrid w:val="0"/>
          <w:kern w:val="0"/>
          <w:sz w:val="32"/>
          <w:szCs w:val="32"/>
        </w:rPr>
      </w:pPr>
      <w:r w:rsidRPr="00DA2FE0">
        <w:rPr>
          <w:rFonts w:ascii="Times New Roman" w:eastAsia="宋体" w:hAnsi="宋体"/>
          <w:snapToGrid w:val="0"/>
          <w:kern w:val="0"/>
          <w:sz w:val="32"/>
          <w:szCs w:val="32"/>
        </w:rPr>
        <w:t>采购编号：</w:t>
      </w:r>
      <w:r w:rsidR="00DA2FE0" w:rsidRPr="00DA2FE0">
        <w:rPr>
          <w:rFonts w:ascii="Times New Roman" w:eastAsia="宋体" w:hAnsi="宋体"/>
          <w:snapToGrid w:val="0"/>
          <w:kern w:val="0"/>
          <w:sz w:val="32"/>
          <w:szCs w:val="32"/>
        </w:rPr>
        <w:t>JSZC-320100-JSGH-C2025-0024</w:t>
      </w:r>
    </w:p>
    <w:p w:rsidR="00667693" w:rsidRDefault="00000000">
      <w:pPr>
        <w:adjustRightInd w:val="0"/>
        <w:snapToGrid w:val="0"/>
        <w:spacing w:line="360" w:lineRule="auto"/>
        <w:rPr>
          <w:rFonts w:ascii="Times New Roman" w:eastAsia="宋体" w:hAnsi="宋体" w:hint="eastAsia"/>
          <w:snapToGrid w:val="0"/>
          <w:kern w:val="0"/>
          <w:sz w:val="32"/>
          <w:szCs w:val="32"/>
        </w:rPr>
      </w:pPr>
      <w:r>
        <w:rPr>
          <w:rFonts w:ascii="Times New Roman" w:eastAsia="宋体" w:hAnsi="宋体"/>
          <w:snapToGrid w:val="0"/>
          <w:kern w:val="0"/>
          <w:sz w:val="32"/>
          <w:szCs w:val="32"/>
        </w:rPr>
        <w:t>代理机构：江苏国衡工程咨询有限公司</w:t>
      </w:r>
    </w:p>
    <w:p w:rsidR="00667693" w:rsidRDefault="00667693">
      <w:pPr>
        <w:adjustRightInd w:val="0"/>
        <w:snapToGrid w:val="0"/>
        <w:spacing w:line="360" w:lineRule="auto"/>
        <w:rPr>
          <w:rFonts w:ascii="Times New Roman" w:eastAsia="宋体" w:hAnsi="宋体" w:hint="eastAsia"/>
          <w:snapToGrid w:val="0"/>
          <w:kern w:val="0"/>
          <w:sz w:val="32"/>
          <w:szCs w:val="32"/>
        </w:rPr>
      </w:pPr>
    </w:p>
    <w:p w:rsidR="00667693" w:rsidRDefault="00000000">
      <w:pPr>
        <w:adjustRightInd w:val="0"/>
        <w:snapToGrid w:val="0"/>
        <w:spacing w:line="360" w:lineRule="auto"/>
        <w:jc w:val="center"/>
        <w:rPr>
          <w:rFonts w:ascii="Times New Roman" w:eastAsia="宋体" w:hAnsi="宋体" w:hint="eastAsia"/>
          <w:snapToGrid w:val="0"/>
          <w:kern w:val="0"/>
          <w:sz w:val="32"/>
          <w:szCs w:val="32"/>
        </w:rPr>
      </w:pPr>
      <w:r>
        <w:rPr>
          <w:rFonts w:ascii="Times New Roman" w:eastAsia="宋体" w:hAnsi="宋体"/>
          <w:snapToGrid w:val="0"/>
          <w:kern w:val="0"/>
          <w:sz w:val="32"/>
          <w:szCs w:val="32"/>
        </w:rPr>
        <w:t>二〇二</w:t>
      </w:r>
      <w:r>
        <w:rPr>
          <w:rFonts w:ascii="Times New Roman" w:eastAsia="宋体" w:hAnsi="宋体" w:hint="eastAsia"/>
          <w:snapToGrid w:val="0"/>
          <w:kern w:val="0"/>
          <w:sz w:val="32"/>
          <w:szCs w:val="32"/>
        </w:rPr>
        <w:t>五</w:t>
      </w:r>
      <w:r>
        <w:rPr>
          <w:rFonts w:ascii="Times New Roman" w:eastAsia="宋体" w:hAnsi="宋体"/>
          <w:snapToGrid w:val="0"/>
          <w:kern w:val="0"/>
          <w:sz w:val="32"/>
          <w:szCs w:val="32"/>
        </w:rPr>
        <w:t>年</w:t>
      </w:r>
      <w:r>
        <w:rPr>
          <w:rFonts w:ascii="Times New Roman" w:eastAsia="宋体" w:hAnsi="宋体" w:hint="eastAsia"/>
          <w:snapToGrid w:val="0"/>
          <w:kern w:val="0"/>
          <w:sz w:val="32"/>
          <w:szCs w:val="32"/>
        </w:rPr>
        <w:t>十</w:t>
      </w:r>
      <w:r w:rsidR="00534720">
        <w:rPr>
          <w:rFonts w:ascii="Times New Roman" w:eastAsia="宋体" w:hAnsi="宋体" w:hint="eastAsia"/>
          <w:snapToGrid w:val="0"/>
          <w:kern w:val="0"/>
          <w:sz w:val="32"/>
          <w:szCs w:val="32"/>
        </w:rPr>
        <w:t>二</w:t>
      </w:r>
      <w:r>
        <w:rPr>
          <w:rFonts w:ascii="Times New Roman" w:eastAsia="宋体" w:hAnsi="宋体"/>
          <w:snapToGrid w:val="0"/>
          <w:kern w:val="0"/>
          <w:sz w:val="32"/>
          <w:szCs w:val="32"/>
        </w:rPr>
        <w:t>月</w:t>
      </w:r>
    </w:p>
    <w:p w:rsidR="00667693" w:rsidRDefault="00667693">
      <w:pPr>
        <w:adjustRightInd w:val="0"/>
        <w:snapToGrid w:val="0"/>
        <w:spacing w:line="360" w:lineRule="auto"/>
        <w:jc w:val="center"/>
        <w:rPr>
          <w:rFonts w:ascii="Times New Roman" w:eastAsia="宋体" w:hAnsi="Times New Roman"/>
          <w:snapToGrid w:val="0"/>
          <w:kern w:val="0"/>
          <w:sz w:val="32"/>
          <w:szCs w:val="32"/>
        </w:rPr>
      </w:pPr>
    </w:p>
    <w:p w:rsidR="00667693" w:rsidRDefault="00667693"/>
    <w:p w:rsidR="00667693" w:rsidRDefault="00667693">
      <w:pPr>
        <w:rPr>
          <w:rFonts w:ascii="Times New Roman" w:eastAsia="宋体" w:hAnsi="Times New Roman"/>
        </w:rPr>
      </w:pPr>
    </w:p>
    <w:p w:rsidR="00667693" w:rsidRDefault="00667693"/>
    <w:p w:rsidR="00667693" w:rsidRDefault="00000000">
      <w:pPr>
        <w:spacing w:line="360" w:lineRule="auto"/>
        <w:jc w:val="center"/>
        <w:rPr>
          <w:rStyle w:val="afa"/>
          <w:b/>
          <w:bCs/>
          <w:snapToGrid w:val="0"/>
          <w:kern w:val="0"/>
          <w:sz w:val="36"/>
          <w:szCs w:val="36"/>
        </w:rPr>
      </w:pPr>
      <w:r>
        <w:rPr>
          <w:rStyle w:val="afa"/>
          <w:rFonts w:hAnsi="宋体"/>
          <w:b/>
          <w:bCs/>
          <w:snapToGrid w:val="0"/>
          <w:kern w:val="0"/>
          <w:sz w:val="36"/>
          <w:szCs w:val="36"/>
        </w:rPr>
        <w:t>目</w:t>
      </w:r>
      <w:r>
        <w:rPr>
          <w:rStyle w:val="afa"/>
          <w:rFonts w:hAnsi="宋体" w:hint="eastAsia"/>
          <w:b/>
          <w:bCs/>
          <w:snapToGrid w:val="0"/>
          <w:kern w:val="0"/>
          <w:sz w:val="36"/>
          <w:szCs w:val="36"/>
        </w:rPr>
        <w:t xml:space="preserve">    </w:t>
      </w:r>
      <w:r>
        <w:rPr>
          <w:rStyle w:val="afa"/>
          <w:rFonts w:hAnsi="宋体"/>
          <w:b/>
          <w:bCs/>
          <w:snapToGrid w:val="0"/>
          <w:kern w:val="0"/>
          <w:sz w:val="36"/>
          <w:szCs w:val="36"/>
        </w:rPr>
        <w:t>录</w:t>
      </w:r>
    </w:p>
    <w:p w:rsidR="00667693" w:rsidRDefault="00667693">
      <w:pPr>
        <w:jc w:val="center"/>
        <w:rPr>
          <w:rFonts w:ascii="Times New Roman" w:eastAsia="宋体" w:hAnsi="Times New Roman"/>
        </w:rPr>
      </w:pPr>
    </w:p>
    <w:p w:rsidR="00667693" w:rsidRDefault="00000000">
      <w:pPr>
        <w:pStyle w:val="TOC1"/>
        <w:tabs>
          <w:tab w:val="right" w:leader="dot" w:pos="8296"/>
        </w:tabs>
        <w:rPr>
          <w:rFonts w:asciiTheme="minorHAnsi" w:eastAsiaTheme="minorEastAsia" w:hAnsiTheme="minorHAnsi" w:cstheme="minorBidi"/>
          <w:b w:val="0"/>
          <w:bCs/>
          <w:noProof/>
          <w:sz w:val="21"/>
          <w:szCs w:val="22"/>
          <w14:ligatures w14:val="standardContextual"/>
        </w:rPr>
      </w:pPr>
      <w:r>
        <w:rPr>
          <w:rStyle w:val="afa"/>
          <w:sz w:val="24"/>
        </w:rPr>
        <w:fldChar w:fldCharType="begin"/>
      </w:r>
      <w:r>
        <w:rPr>
          <w:rStyle w:val="afa"/>
          <w:sz w:val="24"/>
        </w:rPr>
        <w:instrText xml:space="preserve"> TOC \o "1-1" \h \z \u </w:instrText>
      </w:r>
      <w:r>
        <w:rPr>
          <w:rStyle w:val="afa"/>
          <w:sz w:val="24"/>
        </w:rPr>
        <w:fldChar w:fldCharType="separate"/>
      </w:r>
      <w:hyperlink w:anchor="_Toc183013221" w:history="1">
        <w:r w:rsidR="00667693">
          <w:rPr>
            <w:rStyle w:val="afb"/>
            <w:rFonts w:hint="eastAsia"/>
            <w:b w:val="0"/>
            <w:bCs/>
            <w:noProof/>
            <w:snapToGrid w:val="0"/>
          </w:rPr>
          <w:t>一、竞争性磋商公告</w:t>
        </w:r>
        <w:r w:rsidR="00667693">
          <w:rPr>
            <w:rFonts w:hint="eastAsia"/>
            <w:b w:val="0"/>
            <w:bCs/>
            <w:noProof/>
          </w:rPr>
          <w:tab/>
        </w:r>
        <w:r w:rsidR="00667693">
          <w:rPr>
            <w:rFonts w:hint="eastAsia"/>
            <w:b w:val="0"/>
            <w:bCs/>
            <w:noProof/>
          </w:rPr>
          <w:fldChar w:fldCharType="begin"/>
        </w:r>
        <w:r w:rsidR="00667693">
          <w:rPr>
            <w:rFonts w:hint="eastAsia"/>
            <w:b w:val="0"/>
            <w:bCs/>
            <w:noProof/>
          </w:rPr>
          <w:instrText xml:space="preserve"> </w:instrText>
        </w:r>
        <w:r w:rsidR="00667693">
          <w:rPr>
            <w:b w:val="0"/>
            <w:bCs/>
            <w:noProof/>
          </w:rPr>
          <w:instrText>PAGEREF _Toc183013221 \h</w:instrText>
        </w:r>
        <w:r w:rsidR="00667693">
          <w:rPr>
            <w:rFonts w:hint="eastAsia"/>
            <w:b w:val="0"/>
            <w:bCs/>
            <w:noProof/>
          </w:rPr>
          <w:instrText xml:space="preserve"> </w:instrText>
        </w:r>
        <w:r w:rsidR="00667693">
          <w:rPr>
            <w:rFonts w:hint="eastAsia"/>
            <w:b w:val="0"/>
            <w:bCs/>
            <w:noProof/>
          </w:rPr>
        </w:r>
        <w:r w:rsidR="00667693">
          <w:rPr>
            <w:rFonts w:hint="eastAsia"/>
            <w:b w:val="0"/>
            <w:bCs/>
            <w:noProof/>
          </w:rPr>
          <w:fldChar w:fldCharType="separate"/>
        </w:r>
        <w:r w:rsidR="0095762D">
          <w:rPr>
            <w:b w:val="0"/>
            <w:bCs/>
            <w:noProof/>
          </w:rPr>
          <w:t>2</w:t>
        </w:r>
        <w:r w:rsidR="00667693">
          <w:rPr>
            <w:rFonts w:hint="eastAsia"/>
            <w:b w:val="0"/>
            <w:bCs/>
            <w:noProof/>
          </w:rPr>
          <w:fldChar w:fldCharType="end"/>
        </w:r>
      </w:hyperlink>
    </w:p>
    <w:p w:rsidR="00667693" w:rsidRDefault="00667693">
      <w:pPr>
        <w:pStyle w:val="TOC1"/>
        <w:tabs>
          <w:tab w:val="right" w:leader="dot" w:pos="8296"/>
        </w:tabs>
        <w:rPr>
          <w:rFonts w:asciiTheme="minorHAnsi" w:eastAsiaTheme="minorEastAsia" w:hAnsiTheme="minorHAnsi" w:cstheme="minorBidi"/>
          <w:b w:val="0"/>
          <w:bCs/>
          <w:noProof/>
          <w:sz w:val="21"/>
          <w:szCs w:val="22"/>
          <w14:ligatures w14:val="standardContextual"/>
        </w:rPr>
      </w:pPr>
      <w:hyperlink w:anchor="_Toc183013222" w:history="1">
        <w:r>
          <w:rPr>
            <w:rStyle w:val="afb"/>
            <w:rFonts w:hint="eastAsia"/>
            <w:b w:val="0"/>
            <w:bCs/>
            <w:noProof/>
            <w:snapToGrid w:val="0"/>
          </w:rPr>
          <w:t>二、供应商须知前附表</w:t>
        </w:r>
        <w:r>
          <w:rPr>
            <w:rFonts w:hint="eastAsia"/>
            <w:b w:val="0"/>
            <w:bCs/>
            <w:noProof/>
          </w:rPr>
          <w:tab/>
        </w:r>
        <w:r>
          <w:rPr>
            <w:rFonts w:hint="eastAsia"/>
            <w:b w:val="0"/>
            <w:bCs/>
            <w:noProof/>
          </w:rPr>
          <w:fldChar w:fldCharType="begin"/>
        </w:r>
        <w:r>
          <w:rPr>
            <w:rFonts w:hint="eastAsia"/>
            <w:b w:val="0"/>
            <w:bCs/>
            <w:noProof/>
          </w:rPr>
          <w:instrText xml:space="preserve"> </w:instrText>
        </w:r>
        <w:r>
          <w:rPr>
            <w:b w:val="0"/>
            <w:bCs/>
            <w:noProof/>
          </w:rPr>
          <w:instrText>PAGEREF _Toc183013222 \h</w:instrText>
        </w:r>
        <w:r>
          <w:rPr>
            <w:rFonts w:hint="eastAsia"/>
            <w:b w:val="0"/>
            <w:bCs/>
            <w:noProof/>
          </w:rPr>
          <w:instrText xml:space="preserve"> </w:instrText>
        </w:r>
        <w:r>
          <w:rPr>
            <w:rFonts w:hint="eastAsia"/>
            <w:b w:val="0"/>
            <w:bCs/>
            <w:noProof/>
          </w:rPr>
        </w:r>
        <w:r>
          <w:rPr>
            <w:rFonts w:hint="eastAsia"/>
            <w:b w:val="0"/>
            <w:bCs/>
            <w:noProof/>
          </w:rPr>
          <w:fldChar w:fldCharType="separate"/>
        </w:r>
        <w:r w:rsidR="0095762D">
          <w:rPr>
            <w:b w:val="0"/>
            <w:bCs/>
            <w:noProof/>
          </w:rPr>
          <w:t>7</w:t>
        </w:r>
        <w:r>
          <w:rPr>
            <w:rFonts w:hint="eastAsia"/>
            <w:b w:val="0"/>
            <w:bCs/>
            <w:noProof/>
          </w:rPr>
          <w:fldChar w:fldCharType="end"/>
        </w:r>
      </w:hyperlink>
    </w:p>
    <w:p w:rsidR="00667693" w:rsidRDefault="00667693">
      <w:pPr>
        <w:pStyle w:val="TOC1"/>
        <w:tabs>
          <w:tab w:val="right" w:leader="dot" w:pos="8296"/>
        </w:tabs>
        <w:rPr>
          <w:rFonts w:asciiTheme="minorHAnsi" w:eastAsiaTheme="minorEastAsia" w:hAnsiTheme="minorHAnsi" w:cstheme="minorBidi"/>
          <w:b w:val="0"/>
          <w:bCs/>
          <w:noProof/>
          <w:sz w:val="21"/>
          <w:szCs w:val="22"/>
          <w14:ligatures w14:val="standardContextual"/>
        </w:rPr>
      </w:pPr>
      <w:hyperlink w:anchor="_Toc183013223" w:history="1">
        <w:r>
          <w:rPr>
            <w:rStyle w:val="afb"/>
            <w:rFonts w:hint="eastAsia"/>
            <w:b w:val="0"/>
            <w:bCs/>
            <w:noProof/>
            <w:snapToGrid w:val="0"/>
          </w:rPr>
          <w:t>三、评标办法及标准</w:t>
        </w:r>
        <w:r>
          <w:rPr>
            <w:rFonts w:hint="eastAsia"/>
            <w:b w:val="0"/>
            <w:bCs/>
            <w:noProof/>
          </w:rPr>
          <w:tab/>
        </w:r>
        <w:r>
          <w:rPr>
            <w:rFonts w:hint="eastAsia"/>
            <w:b w:val="0"/>
            <w:bCs/>
            <w:noProof/>
          </w:rPr>
          <w:fldChar w:fldCharType="begin"/>
        </w:r>
        <w:r>
          <w:rPr>
            <w:rFonts w:hint="eastAsia"/>
            <w:b w:val="0"/>
            <w:bCs/>
            <w:noProof/>
          </w:rPr>
          <w:instrText xml:space="preserve"> </w:instrText>
        </w:r>
        <w:r>
          <w:rPr>
            <w:b w:val="0"/>
            <w:bCs/>
            <w:noProof/>
          </w:rPr>
          <w:instrText>PAGEREF _Toc183013223 \h</w:instrText>
        </w:r>
        <w:r>
          <w:rPr>
            <w:rFonts w:hint="eastAsia"/>
            <w:b w:val="0"/>
            <w:bCs/>
            <w:noProof/>
          </w:rPr>
          <w:instrText xml:space="preserve"> </w:instrText>
        </w:r>
        <w:r>
          <w:rPr>
            <w:rFonts w:hint="eastAsia"/>
            <w:b w:val="0"/>
            <w:bCs/>
            <w:noProof/>
          </w:rPr>
        </w:r>
        <w:r>
          <w:rPr>
            <w:rFonts w:hint="eastAsia"/>
            <w:b w:val="0"/>
            <w:bCs/>
            <w:noProof/>
          </w:rPr>
          <w:fldChar w:fldCharType="separate"/>
        </w:r>
        <w:r w:rsidR="0095762D">
          <w:rPr>
            <w:b w:val="0"/>
            <w:bCs/>
            <w:noProof/>
          </w:rPr>
          <w:t>23</w:t>
        </w:r>
        <w:r>
          <w:rPr>
            <w:rFonts w:hint="eastAsia"/>
            <w:b w:val="0"/>
            <w:bCs/>
            <w:noProof/>
          </w:rPr>
          <w:fldChar w:fldCharType="end"/>
        </w:r>
      </w:hyperlink>
    </w:p>
    <w:p w:rsidR="00667693" w:rsidRDefault="00667693">
      <w:pPr>
        <w:pStyle w:val="TOC1"/>
        <w:tabs>
          <w:tab w:val="right" w:leader="dot" w:pos="8296"/>
        </w:tabs>
        <w:rPr>
          <w:rFonts w:asciiTheme="minorHAnsi" w:eastAsiaTheme="minorEastAsia" w:hAnsiTheme="minorHAnsi" w:cstheme="minorBidi"/>
          <w:b w:val="0"/>
          <w:bCs/>
          <w:noProof/>
          <w:sz w:val="21"/>
          <w:szCs w:val="22"/>
          <w14:ligatures w14:val="standardContextual"/>
        </w:rPr>
      </w:pPr>
      <w:hyperlink w:anchor="_Toc183013224" w:history="1">
        <w:r>
          <w:rPr>
            <w:rStyle w:val="afb"/>
            <w:rFonts w:hint="eastAsia"/>
            <w:b w:val="0"/>
            <w:bCs/>
            <w:noProof/>
            <w:snapToGrid w:val="0"/>
          </w:rPr>
          <w:t>四、采购需求</w:t>
        </w:r>
        <w:r>
          <w:rPr>
            <w:rFonts w:hint="eastAsia"/>
            <w:b w:val="0"/>
            <w:bCs/>
            <w:noProof/>
          </w:rPr>
          <w:tab/>
        </w:r>
        <w:r>
          <w:rPr>
            <w:rFonts w:hint="eastAsia"/>
            <w:b w:val="0"/>
            <w:bCs/>
            <w:noProof/>
          </w:rPr>
          <w:fldChar w:fldCharType="begin"/>
        </w:r>
        <w:r>
          <w:rPr>
            <w:rFonts w:hint="eastAsia"/>
            <w:b w:val="0"/>
            <w:bCs/>
            <w:noProof/>
          </w:rPr>
          <w:instrText xml:space="preserve"> </w:instrText>
        </w:r>
        <w:r>
          <w:rPr>
            <w:b w:val="0"/>
            <w:bCs/>
            <w:noProof/>
          </w:rPr>
          <w:instrText>PAGEREF _Toc183013224 \h</w:instrText>
        </w:r>
        <w:r>
          <w:rPr>
            <w:rFonts w:hint="eastAsia"/>
            <w:b w:val="0"/>
            <w:bCs/>
            <w:noProof/>
          </w:rPr>
          <w:instrText xml:space="preserve"> </w:instrText>
        </w:r>
        <w:r>
          <w:rPr>
            <w:rFonts w:hint="eastAsia"/>
            <w:b w:val="0"/>
            <w:bCs/>
            <w:noProof/>
          </w:rPr>
        </w:r>
        <w:r>
          <w:rPr>
            <w:rFonts w:hint="eastAsia"/>
            <w:b w:val="0"/>
            <w:bCs/>
            <w:noProof/>
          </w:rPr>
          <w:fldChar w:fldCharType="separate"/>
        </w:r>
        <w:r w:rsidR="0095762D">
          <w:rPr>
            <w:b w:val="0"/>
            <w:bCs/>
            <w:noProof/>
          </w:rPr>
          <w:t>23</w:t>
        </w:r>
        <w:r>
          <w:rPr>
            <w:rFonts w:hint="eastAsia"/>
            <w:b w:val="0"/>
            <w:bCs/>
            <w:noProof/>
          </w:rPr>
          <w:fldChar w:fldCharType="end"/>
        </w:r>
      </w:hyperlink>
    </w:p>
    <w:p w:rsidR="00667693" w:rsidRDefault="00667693">
      <w:pPr>
        <w:pStyle w:val="TOC1"/>
        <w:tabs>
          <w:tab w:val="right" w:leader="dot" w:pos="8296"/>
        </w:tabs>
        <w:rPr>
          <w:rFonts w:asciiTheme="minorHAnsi" w:eastAsiaTheme="minorEastAsia" w:hAnsiTheme="minorHAnsi" w:cstheme="minorBidi"/>
          <w:b w:val="0"/>
          <w:bCs/>
          <w:noProof/>
          <w:sz w:val="21"/>
          <w:szCs w:val="22"/>
          <w14:ligatures w14:val="standardContextual"/>
        </w:rPr>
      </w:pPr>
      <w:hyperlink w:anchor="_Toc183013225" w:history="1">
        <w:r>
          <w:rPr>
            <w:rStyle w:val="afb"/>
            <w:rFonts w:hint="eastAsia"/>
            <w:b w:val="0"/>
            <w:bCs/>
            <w:noProof/>
            <w:snapToGrid w:val="0"/>
          </w:rPr>
          <w:t>五、政府采购合同模板（参考格式文本）</w:t>
        </w:r>
        <w:r>
          <w:rPr>
            <w:rFonts w:hint="eastAsia"/>
            <w:b w:val="0"/>
            <w:bCs/>
            <w:noProof/>
          </w:rPr>
          <w:tab/>
        </w:r>
        <w:r>
          <w:rPr>
            <w:rFonts w:hint="eastAsia"/>
            <w:b w:val="0"/>
            <w:bCs/>
            <w:noProof/>
          </w:rPr>
          <w:fldChar w:fldCharType="begin"/>
        </w:r>
        <w:r>
          <w:rPr>
            <w:rFonts w:hint="eastAsia"/>
            <w:b w:val="0"/>
            <w:bCs/>
            <w:noProof/>
          </w:rPr>
          <w:instrText xml:space="preserve"> </w:instrText>
        </w:r>
        <w:r>
          <w:rPr>
            <w:b w:val="0"/>
            <w:bCs/>
            <w:noProof/>
          </w:rPr>
          <w:instrText>PAGEREF _Toc183013225 \h</w:instrText>
        </w:r>
        <w:r>
          <w:rPr>
            <w:rFonts w:hint="eastAsia"/>
            <w:b w:val="0"/>
            <w:bCs/>
            <w:noProof/>
          </w:rPr>
          <w:instrText xml:space="preserve"> </w:instrText>
        </w:r>
        <w:r>
          <w:rPr>
            <w:rFonts w:hint="eastAsia"/>
            <w:b w:val="0"/>
            <w:bCs/>
            <w:noProof/>
          </w:rPr>
        </w:r>
        <w:r>
          <w:rPr>
            <w:rFonts w:hint="eastAsia"/>
            <w:b w:val="0"/>
            <w:bCs/>
            <w:noProof/>
          </w:rPr>
          <w:fldChar w:fldCharType="separate"/>
        </w:r>
        <w:r w:rsidR="0095762D">
          <w:rPr>
            <w:b w:val="0"/>
            <w:bCs/>
            <w:noProof/>
          </w:rPr>
          <w:t>31</w:t>
        </w:r>
        <w:r>
          <w:rPr>
            <w:rFonts w:hint="eastAsia"/>
            <w:b w:val="0"/>
            <w:bCs/>
            <w:noProof/>
          </w:rPr>
          <w:fldChar w:fldCharType="end"/>
        </w:r>
      </w:hyperlink>
    </w:p>
    <w:p w:rsidR="00667693" w:rsidRDefault="00667693">
      <w:pPr>
        <w:pStyle w:val="TOC1"/>
        <w:tabs>
          <w:tab w:val="right" w:leader="dot" w:pos="8296"/>
        </w:tabs>
        <w:rPr>
          <w:rFonts w:asciiTheme="minorHAnsi" w:eastAsiaTheme="minorEastAsia" w:hAnsiTheme="minorHAnsi" w:cstheme="minorBidi"/>
          <w:b w:val="0"/>
          <w:bCs/>
          <w:noProof/>
          <w:sz w:val="21"/>
          <w:szCs w:val="22"/>
          <w14:ligatures w14:val="standardContextual"/>
        </w:rPr>
      </w:pPr>
      <w:hyperlink w:anchor="_Toc183013226" w:history="1">
        <w:r>
          <w:rPr>
            <w:rStyle w:val="afb"/>
            <w:rFonts w:hint="eastAsia"/>
            <w:b w:val="0"/>
            <w:bCs/>
            <w:noProof/>
            <w:snapToGrid w:val="0"/>
          </w:rPr>
          <w:t>六、附件（投标文件格式）</w:t>
        </w:r>
        <w:r>
          <w:rPr>
            <w:rFonts w:hint="eastAsia"/>
            <w:b w:val="0"/>
            <w:bCs/>
            <w:noProof/>
          </w:rPr>
          <w:tab/>
        </w:r>
        <w:r>
          <w:rPr>
            <w:rFonts w:hint="eastAsia"/>
            <w:b w:val="0"/>
            <w:bCs/>
            <w:noProof/>
          </w:rPr>
          <w:fldChar w:fldCharType="begin"/>
        </w:r>
        <w:r>
          <w:rPr>
            <w:rFonts w:hint="eastAsia"/>
            <w:b w:val="0"/>
            <w:bCs/>
            <w:noProof/>
          </w:rPr>
          <w:instrText xml:space="preserve"> </w:instrText>
        </w:r>
        <w:r>
          <w:rPr>
            <w:b w:val="0"/>
            <w:bCs/>
            <w:noProof/>
          </w:rPr>
          <w:instrText>PAGEREF _Toc183013226 \h</w:instrText>
        </w:r>
        <w:r>
          <w:rPr>
            <w:rFonts w:hint="eastAsia"/>
            <w:b w:val="0"/>
            <w:bCs/>
            <w:noProof/>
          </w:rPr>
          <w:instrText xml:space="preserve"> </w:instrText>
        </w:r>
        <w:r>
          <w:rPr>
            <w:rFonts w:hint="eastAsia"/>
            <w:b w:val="0"/>
            <w:bCs/>
            <w:noProof/>
          </w:rPr>
        </w:r>
        <w:r>
          <w:rPr>
            <w:rFonts w:hint="eastAsia"/>
            <w:b w:val="0"/>
            <w:bCs/>
            <w:noProof/>
          </w:rPr>
          <w:fldChar w:fldCharType="separate"/>
        </w:r>
        <w:r w:rsidR="0095762D">
          <w:rPr>
            <w:b w:val="0"/>
            <w:bCs/>
            <w:noProof/>
          </w:rPr>
          <w:t>35</w:t>
        </w:r>
        <w:r>
          <w:rPr>
            <w:rFonts w:hint="eastAsia"/>
            <w:b w:val="0"/>
            <w:bCs/>
            <w:noProof/>
          </w:rPr>
          <w:fldChar w:fldCharType="end"/>
        </w:r>
      </w:hyperlink>
    </w:p>
    <w:p w:rsidR="00667693" w:rsidRDefault="00000000">
      <w:pPr>
        <w:spacing w:line="300" w:lineRule="exact"/>
        <w:jc w:val="center"/>
        <w:rPr>
          <w:rStyle w:val="afa"/>
          <w:bCs/>
          <w:snapToGrid w:val="0"/>
          <w:kern w:val="0"/>
          <w:sz w:val="24"/>
          <w:szCs w:val="24"/>
        </w:rPr>
      </w:pPr>
      <w:r>
        <w:rPr>
          <w:rStyle w:val="afa"/>
          <w:sz w:val="24"/>
        </w:rPr>
        <w:fldChar w:fldCharType="end"/>
      </w: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jc w:val="center"/>
        <w:rPr>
          <w:rStyle w:val="afa"/>
          <w:bCs/>
          <w:snapToGrid w:val="0"/>
          <w:kern w:val="0"/>
          <w:sz w:val="24"/>
          <w:szCs w:val="24"/>
        </w:rPr>
      </w:pPr>
    </w:p>
    <w:p w:rsidR="00667693" w:rsidRDefault="00667693">
      <w:pPr>
        <w:spacing w:line="300" w:lineRule="exact"/>
        <w:rPr>
          <w:rStyle w:val="afa"/>
          <w:bCs/>
          <w:snapToGrid w:val="0"/>
          <w:kern w:val="0"/>
          <w:sz w:val="24"/>
          <w:szCs w:val="24"/>
        </w:rPr>
      </w:pPr>
    </w:p>
    <w:p w:rsidR="00667693" w:rsidRDefault="00667693">
      <w:pPr>
        <w:pStyle w:val="TOC1"/>
        <w:tabs>
          <w:tab w:val="right" w:leader="dot" w:pos="8306"/>
        </w:tabs>
        <w:rPr>
          <w:bCs/>
          <w:snapToGrid w:val="0"/>
          <w:kern w:val="0"/>
          <w:szCs w:val="21"/>
        </w:rPr>
      </w:pPr>
    </w:p>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000000">
      <w:pPr>
        <w:pStyle w:val="TOC1"/>
        <w:tabs>
          <w:tab w:val="right" w:leader="dot" w:pos="8306"/>
        </w:tabs>
      </w:pPr>
      <w:r>
        <w:rPr>
          <w:b w:val="0"/>
          <w:bCs/>
          <w:snapToGrid w:val="0"/>
          <w:kern w:val="0"/>
          <w:sz w:val="21"/>
          <w:szCs w:val="21"/>
        </w:rPr>
        <w:lastRenderedPageBreak/>
        <w:fldChar w:fldCharType="begin"/>
      </w:r>
      <w:r>
        <w:rPr>
          <w:bCs/>
          <w:snapToGrid w:val="0"/>
          <w:kern w:val="0"/>
          <w:szCs w:val="21"/>
        </w:rPr>
        <w:instrText xml:space="preserve"> TOC \o "1-3" \h \z \u </w:instrText>
      </w:r>
      <w:r>
        <w:rPr>
          <w:b w:val="0"/>
          <w:bCs/>
          <w:snapToGrid w:val="0"/>
          <w:kern w:val="0"/>
          <w:sz w:val="21"/>
          <w:szCs w:val="21"/>
        </w:rPr>
        <w:fldChar w:fldCharType="separate"/>
      </w:r>
    </w:p>
    <w:p w:rsidR="00667693" w:rsidRDefault="00000000">
      <w:pPr>
        <w:pStyle w:val="1"/>
      </w:pPr>
      <w:r>
        <w:rPr>
          <w:bCs/>
          <w:snapToGrid w:val="0"/>
          <w:szCs w:val="21"/>
        </w:rPr>
        <w:fldChar w:fldCharType="end"/>
      </w:r>
      <w:bookmarkStart w:id="0" w:name="_Toc183013221"/>
      <w:bookmarkStart w:id="1" w:name="_Toc507142084"/>
      <w:bookmarkStart w:id="2" w:name="_Toc7840"/>
      <w:r>
        <w:rPr>
          <w:snapToGrid w:val="0"/>
        </w:rPr>
        <w:t>一、</w:t>
      </w:r>
      <w:r>
        <w:rPr>
          <w:rFonts w:hint="eastAsia"/>
          <w:snapToGrid w:val="0"/>
        </w:rPr>
        <w:t>竞争性磋商</w:t>
      </w:r>
      <w:r>
        <w:rPr>
          <w:snapToGrid w:val="0"/>
        </w:rPr>
        <w:t>公告</w:t>
      </w:r>
      <w:bookmarkEnd w:id="0"/>
      <w:bookmarkEnd w:id="1"/>
      <w:bookmarkEnd w:id="2"/>
    </w:p>
    <w:p w:rsidR="00667693" w:rsidRDefault="00000000">
      <w:pPr>
        <w:adjustRightInd w:val="0"/>
        <w:snapToGrid w:val="0"/>
        <w:spacing w:line="360" w:lineRule="auto"/>
        <w:ind w:firstLineChars="200" w:firstLine="420"/>
        <w:rPr>
          <w:rFonts w:ascii="Times New Roman" w:eastAsia="宋体" w:hAnsi="Times New Roman"/>
          <w:snapToGrid w:val="0"/>
          <w:kern w:val="0"/>
          <w:szCs w:val="21"/>
        </w:rPr>
      </w:pPr>
      <w:r>
        <w:rPr>
          <w:rFonts w:ascii="Times New Roman" w:eastAsia="宋体" w:hAnsi="宋体"/>
          <w:snapToGrid w:val="0"/>
          <w:kern w:val="0"/>
          <w:szCs w:val="21"/>
        </w:rPr>
        <w:t>项目概况</w:t>
      </w:r>
    </w:p>
    <w:p w:rsidR="00667693" w:rsidRDefault="00000000">
      <w:pPr>
        <w:adjustRightInd w:val="0"/>
        <w:snapToGrid w:val="0"/>
        <w:spacing w:line="360" w:lineRule="auto"/>
        <w:ind w:firstLineChars="200" w:firstLine="420"/>
        <w:rPr>
          <w:rFonts w:ascii="Times New Roman" w:eastAsia="宋体" w:hAnsi="Times New Roman"/>
          <w:color w:val="000000" w:themeColor="text1"/>
        </w:rPr>
      </w:pPr>
      <w:r>
        <w:rPr>
          <w:rFonts w:ascii="Times New Roman" w:eastAsia="宋体" w:hAnsi="宋体"/>
          <w:snapToGrid w:val="0"/>
          <w:kern w:val="0"/>
          <w:szCs w:val="21"/>
          <w:u w:val="single"/>
        </w:rPr>
        <w:t>南京市住房保障中心</w:t>
      </w:r>
      <w:r>
        <w:rPr>
          <w:rFonts w:ascii="Times New Roman" w:eastAsia="宋体" w:hAnsi="宋体"/>
          <w:snapToGrid w:val="0"/>
          <w:kern w:val="0"/>
          <w:szCs w:val="21"/>
        </w:rPr>
        <w:t>的</w:t>
      </w:r>
      <w:r>
        <w:rPr>
          <w:rFonts w:ascii="Times New Roman" w:eastAsia="宋体" w:hAnsi="宋体"/>
          <w:bCs/>
          <w:szCs w:val="21"/>
          <w:u w:val="single"/>
          <w:lang w:val="zh-CN"/>
        </w:rPr>
        <w:t>红山小营村经济适用房等</w:t>
      </w:r>
      <w:r>
        <w:rPr>
          <w:rFonts w:ascii="Times New Roman" w:eastAsia="宋体" w:hAnsi="宋体" w:hint="eastAsia"/>
          <w:bCs/>
          <w:szCs w:val="21"/>
          <w:u w:val="single"/>
        </w:rPr>
        <w:t>18</w:t>
      </w:r>
      <w:r>
        <w:rPr>
          <w:rFonts w:ascii="Times New Roman" w:eastAsia="宋体" w:hAnsi="宋体" w:hint="eastAsia"/>
          <w:bCs/>
          <w:szCs w:val="21"/>
          <w:u w:val="single"/>
        </w:rPr>
        <w:t>个</w:t>
      </w:r>
      <w:r>
        <w:rPr>
          <w:rFonts w:ascii="Times New Roman" w:eastAsia="宋体" w:hAnsi="宋体"/>
          <w:bCs/>
          <w:szCs w:val="21"/>
          <w:u w:val="single"/>
          <w:lang w:val="zh-CN"/>
        </w:rPr>
        <w:t>项目的工程结算审计报告和财务决算报告复核项目</w:t>
      </w:r>
      <w:r>
        <w:rPr>
          <w:rFonts w:ascii="Times New Roman" w:eastAsia="宋体" w:hAnsi="宋体"/>
          <w:snapToGrid w:val="0"/>
          <w:kern w:val="0"/>
          <w:szCs w:val="21"/>
        </w:rPr>
        <w:t>的潜在供应商</w:t>
      </w:r>
      <w:r>
        <w:rPr>
          <w:rFonts w:ascii="Times New Roman" w:eastAsia="宋体" w:hAnsi="宋体" w:hint="eastAsia"/>
          <w:snapToGrid w:val="0"/>
          <w:kern w:val="0"/>
          <w:szCs w:val="21"/>
        </w:rPr>
        <w:t>应在</w:t>
      </w:r>
      <w:r>
        <w:rPr>
          <w:rFonts w:ascii="Times New Roman" w:eastAsia="宋体" w:hAnsi="宋体" w:hint="eastAsia"/>
          <w:bCs/>
          <w:szCs w:val="21"/>
          <w:u w:val="single"/>
          <w:lang w:val="zh-CN"/>
        </w:rPr>
        <w:t>江苏政府采购网</w:t>
      </w:r>
      <w:r>
        <w:rPr>
          <w:rFonts w:ascii="Times New Roman" w:eastAsia="宋体" w:hAnsi="宋体" w:hint="eastAsia"/>
          <w:snapToGrid w:val="0"/>
          <w:kern w:val="0"/>
          <w:szCs w:val="21"/>
        </w:rPr>
        <w:t>获取采购文件</w:t>
      </w:r>
      <w:r>
        <w:rPr>
          <w:rFonts w:ascii="宋体" w:hAnsi="宋体" w:cs="宋体" w:hint="eastAsia"/>
          <w:color w:val="000000" w:themeColor="text1"/>
          <w:szCs w:val="21"/>
        </w:rPr>
        <w:t>，</w:t>
      </w:r>
      <w:r>
        <w:rPr>
          <w:rFonts w:ascii="Times New Roman" w:eastAsia="宋体" w:hAnsi="宋体" w:hint="eastAsia"/>
          <w:snapToGrid w:val="0"/>
          <w:color w:val="000000" w:themeColor="text1"/>
          <w:kern w:val="0"/>
          <w:szCs w:val="21"/>
        </w:rPr>
        <w:t>并于</w:t>
      </w:r>
      <w:r w:rsidRPr="00DA2FE0">
        <w:rPr>
          <w:rFonts w:ascii="Times New Roman" w:eastAsia="宋体" w:hAnsi="宋体" w:hint="eastAsia"/>
          <w:bCs/>
          <w:color w:val="000000" w:themeColor="text1"/>
          <w:szCs w:val="21"/>
          <w:u w:val="single"/>
          <w:lang w:val="zh-CN"/>
        </w:rPr>
        <w:t>202</w:t>
      </w:r>
      <w:r w:rsidR="00DE19B0" w:rsidRPr="00DA2FE0">
        <w:rPr>
          <w:rFonts w:ascii="Times New Roman" w:eastAsia="宋体" w:hAnsi="宋体" w:hint="eastAsia"/>
          <w:bCs/>
          <w:color w:val="000000" w:themeColor="text1"/>
          <w:szCs w:val="21"/>
          <w:u w:val="single"/>
          <w:lang w:val="zh-CN"/>
        </w:rPr>
        <w:t>6</w:t>
      </w:r>
      <w:r w:rsidRPr="00DA2FE0">
        <w:rPr>
          <w:rFonts w:ascii="Times New Roman" w:eastAsia="宋体" w:hAnsi="宋体" w:hint="eastAsia"/>
          <w:bCs/>
          <w:color w:val="000000" w:themeColor="text1"/>
          <w:szCs w:val="21"/>
          <w:u w:val="single"/>
          <w:lang w:val="zh-CN"/>
        </w:rPr>
        <w:t>年</w:t>
      </w:r>
      <w:r w:rsidR="00DE19B0" w:rsidRPr="00DA2FE0">
        <w:rPr>
          <w:rFonts w:ascii="Times New Roman" w:eastAsia="宋体" w:hAnsi="宋体" w:hint="eastAsia"/>
          <w:bCs/>
          <w:color w:val="000000" w:themeColor="text1"/>
          <w:szCs w:val="21"/>
          <w:u w:val="single"/>
        </w:rPr>
        <w:t>01</w:t>
      </w:r>
      <w:r w:rsidRPr="00DA2FE0">
        <w:rPr>
          <w:rFonts w:ascii="Times New Roman" w:eastAsia="宋体" w:hAnsi="宋体" w:hint="eastAsia"/>
          <w:bCs/>
          <w:color w:val="000000" w:themeColor="text1"/>
          <w:szCs w:val="21"/>
          <w:u w:val="single"/>
          <w:lang w:val="zh-CN"/>
        </w:rPr>
        <w:t>月</w:t>
      </w:r>
      <w:r w:rsidR="00DE19B0" w:rsidRPr="00DA2FE0">
        <w:rPr>
          <w:rFonts w:ascii="Times New Roman" w:eastAsia="宋体" w:hAnsi="宋体" w:hint="eastAsia"/>
          <w:bCs/>
          <w:color w:val="000000" w:themeColor="text1"/>
          <w:szCs w:val="21"/>
          <w:u w:val="single"/>
        </w:rPr>
        <w:t>05</w:t>
      </w:r>
      <w:r w:rsidRPr="00DA2FE0">
        <w:rPr>
          <w:rFonts w:ascii="Times New Roman" w:eastAsia="宋体" w:hAnsi="宋体" w:hint="eastAsia"/>
          <w:bCs/>
          <w:color w:val="000000" w:themeColor="text1"/>
          <w:szCs w:val="21"/>
          <w:u w:val="single"/>
          <w:lang w:val="zh-CN"/>
        </w:rPr>
        <w:t>日</w:t>
      </w:r>
      <w:r w:rsidR="00C04AB7" w:rsidRPr="00DA2FE0">
        <w:rPr>
          <w:rFonts w:ascii="Times New Roman" w:eastAsia="宋体" w:hAnsi="宋体" w:hint="eastAsia"/>
          <w:bCs/>
          <w:color w:val="000000" w:themeColor="text1"/>
          <w:szCs w:val="21"/>
          <w:u w:val="single"/>
          <w:lang w:val="zh-CN"/>
        </w:rPr>
        <w:t>09</w:t>
      </w:r>
      <w:r w:rsidRPr="00DA2FE0">
        <w:rPr>
          <w:rFonts w:ascii="Times New Roman" w:eastAsia="宋体" w:hAnsi="宋体" w:hint="eastAsia"/>
          <w:bCs/>
          <w:color w:val="000000" w:themeColor="text1"/>
          <w:szCs w:val="21"/>
          <w:u w:val="single"/>
          <w:lang w:val="zh-CN"/>
        </w:rPr>
        <w:t>时</w:t>
      </w:r>
      <w:r w:rsidR="00C04AB7" w:rsidRPr="00DA2FE0">
        <w:rPr>
          <w:rFonts w:ascii="Times New Roman" w:eastAsia="宋体" w:hAnsi="宋体" w:hint="eastAsia"/>
          <w:bCs/>
          <w:color w:val="000000" w:themeColor="text1"/>
          <w:szCs w:val="21"/>
          <w:u w:val="single"/>
          <w:lang w:val="zh-CN"/>
        </w:rPr>
        <w:t>3</w:t>
      </w:r>
      <w:r w:rsidRPr="00DA2FE0">
        <w:rPr>
          <w:rFonts w:ascii="Times New Roman" w:eastAsia="宋体" w:hAnsi="宋体" w:hint="eastAsia"/>
          <w:bCs/>
          <w:color w:val="000000" w:themeColor="text1"/>
          <w:szCs w:val="21"/>
          <w:u w:val="single"/>
          <w:lang w:val="zh-CN"/>
        </w:rPr>
        <w:t>0</w:t>
      </w:r>
      <w:r w:rsidRPr="00DA2FE0">
        <w:rPr>
          <w:rFonts w:ascii="Times New Roman" w:eastAsia="宋体" w:hAnsi="宋体" w:hint="eastAsia"/>
          <w:bCs/>
          <w:color w:val="000000" w:themeColor="text1"/>
          <w:szCs w:val="21"/>
          <w:u w:val="single"/>
          <w:lang w:val="zh-CN"/>
        </w:rPr>
        <w:t>分</w:t>
      </w:r>
      <w:r w:rsidRPr="00DA2FE0">
        <w:rPr>
          <w:rFonts w:ascii="Times New Roman" w:eastAsia="宋体" w:hAnsi="宋体" w:hint="eastAsia"/>
          <w:snapToGrid w:val="0"/>
          <w:color w:val="000000" w:themeColor="text1"/>
          <w:kern w:val="0"/>
          <w:szCs w:val="21"/>
        </w:rPr>
        <w:t>（北京时间）前递交响应文件。</w:t>
      </w:r>
    </w:p>
    <w:p w:rsidR="00667693" w:rsidRDefault="00000000">
      <w:pPr>
        <w:spacing w:line="360" w:lineRule="auto"/>
        <w:ind w:firstLineChars="300" w:firstLine="630"/>
        <w:rPr>
          <w:rFonts w:ascii="Times New Roman" w:eastAsia="宋体" w:hAnsi="Times New Roman"/>
          <w:bCs/>
          <w:szCs w:val="21"/>
          <w:lang w:val="zh-CN"/>
        </w:rPr>
      </w:pPr>
      <w:bookmarkStart w:id="3" w:name="_Toc22639"/>
      <w:bookmarkStart w:id="4" w:name="_Toc31574"/>
      <w:r>
        <w:rPr>
          <w:rFonts w:ascii="Times New Roman" w:eastAsia="宋体" w:hAnsi="宋体"/>
          <w:bCs/>
          <w:szCs w:val="21"/>
          <w:u w:val="single"/>
          <w:lang w:val="zh-CN"/>
        </w:rPr>
        <w:t>江苏国衡工程咨询有限公司</w:t>
      </w:r>
      <w:r>
        <w:rPr>
          <w:rFonts w:ascii="Times New Roman" w:eastAsia="宋体" w:hAnsi="宋体"/>
          <w:bCs/>
          <w:szCs w:val="21"/>
          <w:lang w:val="zh-CN"/>
        </w:rPr>
        <w:t>受</w:t>
      </w:r>
      <w:r>
        <w:rPr>
          <w:rFonts w:ascii="Times New Roman" w:eastAsia="宋体" w:hAnsi="宋体"/>
          <w:bCs/>
          <w:szCs w:val="21"/>
          <w:u w:val="single"/>
          <w:lang w:val="zh-CN"/>
        </w:rPr>
        <w:t>南京市住房保障中心</w:t>
      </w:r>
      <w:r>
        <w:rPr>
          <w:rFonts w:ascii="Times New Roman" w:eastAsia="宋体" w:hAnsi="宋体"/>
          <w:bCs/>
          <w:szCs w:val="21"/>
          <w:lang w:val="zh-CN"/>
        </w:rPr>
        <w:t>的委托，根据《中华人民共和国政府采购法》及有关法律法规和规章规定，对</w:t>
      </w:r>
      <w:r w:rsidR="00245B88">
        <w:rPr>
          <w:rFonts w:ascii="Times New Roman" w:eastAsia="宋体" w:hAnsi="宋体"/>
          <w:bCs/>
          <w:szCs w:val="21"/>
          <w:lang w:val="zh-CN"/>
        </w:rPr>
        <w:t>红山小营村经济适用房等</w:t>
      </w:r>
      <w:r w:rsidR="00245B88">
        <w:rPr>
          <w:rFonts w:ascii="Times New Roman" w:eastAsia="宋体" w:hAnsi="宋体"/>
          <w:bCs/>
          <w:szCs w:val="21"/>
          <w:lang w:val="zh-CN"/>
        </w:rPr>
        <w:t>18</w:t>
      </w:r>
      <w:r w:rsidR="00245B88">
        <w:rPr>
          <w:rFonts w:ascii="Times New Roman" w:eastAsia="宋体" w:hAnsi="宋体"/>
          <w:bCs/>
          <w:szCs w:val="21"/>
          <w:lang w:val="zh-CN"/>
        </w:rPr>
        <w:t>个项目的工程结算审计报告和财务决算报告复核项目</w:t>
      </w:r>
      <w:r>
        <w:rPr>
          <w:rFonts w:ascii="Times New Roman" w:eastAsia="宋体" w:hAnsi="宋体"/>
          <w:bCs/>
          <w:szCs w:val="21"/>
          <w:lang w:val="zh-CN"/>
        </w:rPr>
        <w:t>进行</w:t>
      </w:r>
      <w:r>
        <w:rPr>
          <w:rFonts w:ascii="Times New Roman" w:eastAsia="宋体" w:hAnsi="宋体" w:hint="eastAsia"/>
          <w:bCs/>
          <w:szCs w:val="21"/>
          <w:lang w:val="zh-CN"/>
        </w:rPr>
        <w:t>竞争性磋商采购</w:t>
      </w:r>
      <w:r>
        <w:rPr>
          <w:rFonts w:ascii="Times New Roman" w:eastAsia="宋体" w:hAnsi="宋体"/>
          <w:bCs/>
          <w:szCs w:val="21"/>
          <w:lang w:val="zh-CN"/>
        </w:rPr>
        <w:t>，欢迎具有本项目报名资格的供应商参加报名。</w:t>
      </w:r>
    </w:p>
    <w:p w:rsidR="00667693" w:rsidRDefault="00000000">
      <w:pPr>
        <w:pStyle w:val="2"/>
        <w:spacing w:line="360" w:lineRule="auto"/>
        <w:jc w:val="left"/>
        <w:rPr>
          <w:rFonts w:ascii="宋体" w:eastAsia="宋体" w:hAnsi="宋体" w:cs="宋体" w:hint="eastAsia"/>
          <w:bCs w:val="0"/>
          <w:snapToGrid w:val="0"/>
          <w:sz w:val="24"/>
          <w:szCs w:val="24"/>
        </w:rPr>
      </w:pPr>
      <w:r>
        <w:rPr>
          <w:rFonts w:ascii="宋体" w:eastAsia="宋体" w:hAnsi="宋体" w:cs="宋体" w:hint="eastAsia"/>
          <w:bCs w:val="0"/>
          <w:snapToGrid w:val="0"/>
          <w:sz w:val="24"/>
          <w:szCs w:val="24"/>
          <w:lang w:val="zh-CN"/>
        </w:rPr>
        <w:t>一、项目基本情况：</w:t>
      </w:r>
      <w:bookmarkEnd w:id="3"/>
      <w:bookmarkEnd w:id="4"/>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lang w:val="zh-CN"/>
        </w:rPr>
        <w:t>项目编</w:t>
      </w:r>
      <w:r w:rsidRPr="00DA2FE0">
        <w:rPr>
          <w:rFonts w:ascii="Times New Roman" w:eastAsia="宋体" w:hAnsi="宋体"/>
          <w:bCs/>
          <w:szCs w:val="21"/>
          <w:lang w:val="zh-CN"/>
        </w:rPr>
        <w:t>号：</w:t>
      </w:r>
      <w:r w:rsidR="00DA2FE0" w:rsidRPr="00DA2FE0">
        <w:rPr>
          <w:rFonts w:ascii="Times New Roman" w:eastAsia="宋体" w:hAnsi="宋体"/>
          <w:bCs/>
          <w:szCs w:val="21"/>
          <w:lang w:val="zh-CN"/>
        </w:rPr>
        <w:t>JSZC-320100-JSGH-C2025-0024</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lang w:val="zh-CN"/>
        </w:rPr>
        <w:t>项目名称：</w:t>
      </w:r>
      <w:r w:rsidR="00245B88">
        <w:rPr>
          <w:rFonts w:ascii="Times New Roman" w:eastAsia="宋体" w:hAnsi="宋体"/>
          <w:bCs/>
          <w:szCs w:val="21"/>
          <w:lang w:val="zh-CN"/>
        </w:rPr>
        <w:t>红山小营村经济适用房等</w:t>
      </w:r>
      <w:r w:rsidR="00245B88">
        <w:rPr>
          <w:rFonts w:ascii="Times New Roman" w:eastAsia="宋体" w:hAnsi="宋体"/>
          <w:bCs/>
          <w:szCs w:val="21"/>
          <w:lang w:val="zh-CN"/>
        </w:rPr>
        <w:t>18</w:t>
      </w:r>
      <w:r w:rsidR="00245B88">
        <w:rPr>
          <w:rFonts w:ascii="Times New Roman" w:eastAsia="宋体" w:hAnsi="宋体"/>
          <w:bCs/>
          <w:szCs w:val="21"/>
          <w:lang w:val="zh-CN"/>
        </w:rPr>
        <w:t>个项目的工程结算审计报告和财务决算报告复核项目</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lang w:val="zh-CN"/>
        </w:rPr>
        <w:t>采购方式：</w:t>
      </w:r>
      <w:r>
        <w:rPr>
          <w:rFonts w:ascii="Times New Roman" w:eastAsia="宋体" w:hAnsi="宋体" w:hint="eastAsia"/>
          <w:bCs/>
          <w:szCs w:val="21"/>
          <w:lang w:val="zh-CN"/>
        </w:rPr>
        <w:t>竞争性磋商</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lang w:val="zh-CN"/>
        </w:rPr>
        <w:t>本项目所属行业：其他未列明行业。</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lang w:val="zh-CN"/>
        </w:rPr>
        <w:t>预算金额：</w:t>
      </w:r>
      <w:bookmarkStart w:id="5" w:name="OLE_LINK1"/>
      <w:r>
        <w:rPr>
          <w:rFonts w:ascii="Times New Roman" w:eastAsia="宋体" w:hAnsi="宋体"/>
          <w:bCs/>
          <w:szCs w:val="21"/>
          <w:lang w:val="zh-CN"/>
        </w:rPr>
        <w:t>人民币</w:t>
      </w:r>
      <w:r>
        <w:rPr>
          <w:rFonts w:ascii="Times New Roman" w:eastAsia="宋体" w:hAnsi="宋体" w:hint="eastAsia"/>
          <w:bCs/>
          <w:szCs w:val="21"/>
          <w:lang w:val="zh-CN"/>
        </w:rPr>
        <w:t>390</w:t>
      </w:r>
      <w:r>
        <w:rPr>
          <w:rFonts w:ascii="Times New Roman" w:eastAsia="宋体" w:hAnsi="宋体" w:hint="eastAsia"/>
          <w:bCs/>
          <w:szCs w:val="21"/>
          <w:lang w:val="zh-CN"/>
        </w:rPr>
        <w:t>万元</w:t>
      </w:r>
      <w:bookmarkEnd w:id="5"/>
    </w:p>
    <w:p w:rsidR="00667693" w:rsidRDefault="00000000">
      <w:pPr>
        <w:spacing w:line="360" w:lineRule="auto"/>
        <w:ind w:leftChars="203" w:left="426"/>
        <w:rPr>
          <w:rFonts w:ascii="Times New Roman" w:eastAsia="宋体" w:hAnsi="宋体" w:hint="eastAsia"/>
          <w:bCs/>
          <w:szCs w:val="21"/>
          <w:lang w:val="zh-CN"/>
        </w:rPr>
      </w:pPr>
      <w:r>
        <w:rPr>
          <w:rFonts w:ascii="Times New Roman" w:eastAsia="宋体" w:hAnsi="宋体" w:hint="eastAsia"/>
          <w:bCs/>
          <w:szCs w:val="21"/>
          <w:lang w:val="zh-CN"/>
        </w:rPr>
        <w:t>最高限价：</w:t>
      </w:r>
      <w:r>
        <w:rPr>
          <w:rFonts w:ascii="Times New Roman" w:eastAsia="宋体" w:hAnsi="宋体"/>
          <w:bCs/>
          <w:szCs w:val="21"/>
          <w:lang w:val="zh-CN"/>
        </w:rPr>
        <w:t>人民币</w:t>
      </w:r>
      <w:r>
        <w:rPr>
          <w:rFonts w:ascii="Times New Roman" w:eastAsia="宋体" w:hAnsi="宋体" w:hint="eastAsia"/>
          <w:bCs/>
          <w:szCs w:val="21"/>
          <w:lang w:val="zh-CN"/>
        </w:rPr>
        <w:t>390</w:t>
      </w:r>
      <w:r>
        <w:rPr>
          <w:rFonts w:ascii="Times New Roman" w:eastAsia="宋体" w:hAnsi="宋体" w:hint="eastAsia"/>
          <w:bCs/>
          <w:szCs w:val="21"/>
          <w:lang w:val="zh-CN"/>
        </w:rPr>
        <w:t>万元（供应商的报价超过预算金额的将作无效投标处理。）</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lang w:val="zh-CN"/>
        </w:rPr>
        <w:t>采购需求：对红山小营村经济适用房等</w:t>
      </w:r>
      <w:r>
        <w:rPr>
          <w:rFonts w:ascii="Times New Roman" w:eastAsia="宋体" w:hAnsi="宋体" w:hint="eastAsia"/>
          <w:bCs/>
          <w:szCs w:val="21"/>
          <w:lang w:val="zh-CN"/>
        </w:rPr>
        <w:t>18</w:t>
      </w:r>
      <w:r>
        <w:rPr>
          <w:rFonts w:ascii="Times New Roman" w:eastAsia="宋体" w:hAnsi="宋体" w:hint="eastAsia"/>
          <w:bCs/>
          <w:szCs w:val="21"/>
          <w:lang w:val="zh-CN"/>
        </w:rPr>
        <w:t>个</w:t>
      </w:r>
      <w:r>
        <w:rPr>
          <w:rFonts w:ascii="Times New Roman" w:eastAsia="宋体" w:hAnsi="宋体"/>
          <w:bCs/>
          <w:szCs w:val="21"/>
          <w:lang w:val="zh-CN"/>
        </w:rPr>
        <w:t>项目的工程结算审计报告和财务决算报告进行复核（服务内容涉及延伸至对报审结算结果进行复核，对报审财务决算投资进行复核）</w:t>
      </w:r>
      <w:r w:rsidR="00DE19B0">
        <w:rPr>
          <w:rFonts w:ascii="Times New Roman" w:eastAsia="宋体" w:hAnsi="宋体" w:hint="eastAsia"/>
          <w:bCs/>
          <w:szCs w:val="21"/>
          <w:lang w:val="zh-CN"/>
        </w:rPr>
        <w:t>，</w:t>
      </w:r>
      <w:r w:rsidR="00DE19B0" w:rsidRPr="00DE19B0">
        <w:rPr>
          <w:rFonts w:ascii="Times New Roman" w:eastAsia="宋体" w:hAnsi="宋体" w:hint="eastAsia"/>
          <w:bCs/>
          <w:szCs w:val="21"/>
          <w:lang w:val="zh-CN"/>
        </w:rPr>
        <w:t>部分项目竣工已有十余年，供应商应当预料到审计复核中可能存在的困难或风险</w:t>
      </w:r>
      <w:r w:rsidR="00DE19B0">
        <w:rPr>
          <w:rFonts w:ascii="Times New Roman" w:eastAsia="宋体" w:hAnsi="宋体" w:hint="eastAsia"/>
          <w:bCs/>
          <w:szCs w:val="21"/>
          <w:lang w:val="zh-CN"/>
        </w:rPr>
        <w:t>。</w:t>
      </w:r>
      <w:r>
        <w:rPr>
          <w:rFonts w:ascii="Times New Roman" w:eastAsia="宋体" w:hAnsi="宋体"/>
          <w:bCs/>
          <w:szCs w:val="21"/>
          <w:lang w:val="zh-CN"/>
        </w:rPr>
        <w:t>具体内容要求详见</w:t>
      </w:r>
      <w:r>
        <w:rPr>
          <w:rFonts w:ascii="Times New Roman" w:eastAsia="宋体" w:hAnsi="宋体" w:hint="eastAsia"/>
          <w:bCs/>
          <w:szCs w:val="21"/>
          <w:lang w:val="zh-CN"/>
        </w:rPr>
        <w:t>竞争性磋商</w:t>
      </w:r>
      <w:r>
        <w:rPr>
          <w:rFonts w:ascii="Times New Roman" w:eastAsia="宋体" w:hAnsi="宋体"/>
          <w:bCs/>
          <w:szCs w:val="21"/>
          <w:lang w:val="zh-CN"/>
        </w:rPr>
        <w:t>文件</w:t>
      </w:r>
      <w:r>
        <w:rPr>
          <w:rFonts w:ascii="Times New Roman" w:eastAsia="宋体" w:hAnsi="宋体" w:hint="eastAsia"/>
          <w:bCs/>
          <w:szCs w:val="21"/>
          <w:lang w:val="zh-CN"/>
        </w:rPr>
        <w:t>。</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rPr>
        <w:t>合同履行期限：</w:t>
      </w:r>
      <w:bookmarkStart w:id="6" w:name="OLE_LINK16"/>
      <w:bookmarkStart w:id="7" w:name="OLE_LINK18"/>
      <w:r>
        <w:rPr>
          <w:rFonts w:ascii="Times New Roman" w:eastAsia="宋体" w:hAnsi="宋体"/>
          <w:bCs/>
          <w:szCs w:val="21"/>
        </w:rPr>
        <w:t>服务期</w:t>
      </w:r>
      <w:r>
        <w:rPr>
          <w:rFonts w:ascii="Times New Roman" w:eastAsia="宋体" w:hAnsi="宋体" w:hint="eastAsia"/>
          <w:bCs/>
          <w:szCs w:val="21"/>
        </w:rPr>
        <w:t>为</w:t>
      </w:r>
      <w:r>
        <w:rPr>
          <w:rFonts w:ascii="Times New Roman" w:eastAsia="宋体" w:hAnsi="宋体"/>
          <w:bCs/>
          <w:szCs w:val="21"/>
        </w:rPr>
        <w:t>自合同签订之日起</w:t>
      </w:r>
      <w:r>
        <w:rPr>
          <w:rFonts w:ascii="Times New Roman" w:eastAsia="宋体" w:hAnsi="宋体" w:hint="eastAsia"/>
          <w:bCs/>
          <w:szCs w:val="21"/>
        </w:rPr>
        <w:t>贰</w:t>
      </w:r>
      <w:r>
        <w:rPr>
          <w:rFonts w:ascii="Times New Roman" w:eastAsia="宋体" w:hAnsi="宋体"/>
          <w:bCs/>
          <w:szCs w:val="21"/>
        </w:rPr>
        <w:t>年</w:t>
      </w:r>
      <w:bookmarkEnd w:id="6"/>
      <w:r>
        <w:rPr>
          <w:rFonts w:ascii="Times New Roman" w:eastAsia="宋体" w:hAnsi="宋体" w:hint="eastAsia"/>
          <w:bCs/>
          <w:szCs w:val="21"/>
        </w:rPr>
        <w:t>。</w:t>
      </w:r>
      <w:bookmarkEnd w:id="7"/>
    </w:p>
    <w:p w:rsidR="00667693" w:rsidRDefault="00000000">
      <w:pPr>
        <w:spacing w:line="360" w:lineRule="auto"/>
        <w:ind w:firstLineChars="200" w:firstLine="422"/>
        <w:rPr>
          <w:rFonts w:ascii="Times New Roman" w:eastAsia="宋体" w:hAnsi="宋体" w:hint="eastAsia"/>
          <w:b/>
          <w:szCs w:val="21"/>
          <w:lang w:val="zh-CN"/>
        </w:rPr>
      </w:pPr>
      <w:r>
        <w:rPr>
          <w:rFonts w:ascii="Times New Roman" w:eastAsia="宋体" w:hAnsi="宋体" w:hint="eastAsia"/>
          <w:b/>
          <w:szCs w:val="21"/>
          <w:lang w:val="zh-CN"/>
        </w:rPr>
        <w:t>本项目不接受联合体投</w:t>
      </w:r>
      <w:r>
        <w:rPr>
          <w:rFonts w:ascii="Times New Roman" w:eastAsia="宋体" w:hAnsi="宋体"/>
          <w:b/>
          <w:szCs w:val="21"/>
          <w:lang w:val="zh-CN"/>
        </w:rPr>
        <w:t>标。</w:t>
      </w:r>
    </w:p>
    <w:p w:rsidR="00667693" w:rsidRDefault="00000000">
      <w:pPr>
        <w:pStyle w:val="2"/>
        <w:spacing w:line="400" w:lineRule="exact"/>
        <w:jc w:val="left"/>
        <w:rPr>
          <w:rFonts w:ascii="宋体" w:eastAsia="宋体" w:hAnsi="宋体" w:cs="宋体" w:hint="eastAsia"/>
          <w:bCs w:val="0"/>
          <w:snapToGrid w:val="0"/>
          <w:sz w:val="24"/>
          <w:szCs w:val="24"/>
          <w:lang w:val="zh-CN"/>
        </w:rPr>
      </w:pPr>
      <w:bookmarkStart w:id="8" w:name="_Toc29134"/>
      <w:bookmarkStart w:id="9" w:name="_Toc25578"/>
      <w:r>
        <w:rPr>
          <w:rFonts w:ascii="宋体" w:eastAsia="宋体" w:hAnsi="宋体" w:cs="宋体" w:hint="eastAsia"/>
          <w:bCs w:val="0"/>
          <w:snapToGrid w:val="0"/>
          <w:sz w:val="24"/>
          <w:szCs w:val="24"/>
          <w:lang w:val="zh-CN"/>
        </w:rPr>
        <w:t>二、申请人的资格要求：</w:t>
      </w:r>
      <w:bookmarkEnd w:id="8"/>
      <w:bookmarkEnd w:id="9"/>
    </w:p>
    <w:p w:rsidR="00667693" w:rsidRDefault="00000000">
      <w:pPr>
        <w:snapToGrid w:val="0"/>
        <w:spacing w:line="400" w:lineRule="exact"/>
        <w:rPr>
          <w:rFonts w:ascii="宋体" w:hAnsi="宋体" w:cs="Arial" w:hint="eastAsia"/>
          <w:b/>
          <w:sz w:val="24"/>
        </w:rPr>
      </w:pPr>
      <w:r>
        <w:rPr>
          <w:rFonts w:ascii="Times New Roman" w:eastAsia="宋体" w:hAnsi="宋体" w:hint="eastAsia"/>
          <w:b/>
          <w:sz w:val="24"/>
          <w:szCs w:val="24"/>
          <w:lang w:val="zh-CN"/>
        </w:rPr>
        <w:t>2.1</w:t>
      </w:r>
      <w:bookmarkStart w:id="10" w:name="_Hlk184632455"/>
      <w:r>
        <w:rPr>
          <w:rFonts w:ascii="Times New Roman" w:eastAsia="宋体" w:hAnsi="宋体" w:hint="eastAsia"/>
          <w:b/>
          <w:sz w:val="24"/>
          <w:szCs w:val="24"/>
          <w:lang w:val="zh-CN"/>
        </w:rPr>
        <w:t>满足《中华人民共和国政府采购法》第二十二条规定</w:t>
      </w:r>
      <w:bookmarkEnd w:id="10"/>
      <w:r>
        <w:rPr>
          <w:rFonts w:ascii="Times New Roman" w:eastAsia="宋体" w:hAnsi="宋体" w:hint="eastAsia"/>
          <w:b/>
          <w:sz w:val="24"/>
          <w:szCs w:val="24"/>
          <w:lang w:val="zh-CN"/>
        </w:rPr>
        <w:t>：</w:t>
      </w:r>
    </w:p>
    <w:p w:rsidR="00667693" w:rsidRDefault="00000000">
      <w:pPr>
        <w:spacing w:line="360" w:lineRule="auto"/>
        <w:ind w:firstLine="424"/>
        <w:rPr>
          <w:rFonts w:ascii="Times New Roman" w:eastAsia="宋体" w:hAnsi="宋体" w:hint="eastAsia"/>
          <w:bCs/>
          <w:szCs w:val="21"/>
          <w:lang w:val="zh-CN"/>
        </w:rPr>
      </w:pPr>
      <w:bookmarkStart w:id="11" w:name="_Hlk184631719"/>
      <w:r>
        <w:rPr>
          <w:rFonts w:ascii="Times New Roman" w:eastAsia="宋体" w:hAnsi="宋体" w:hint="eastAsia"/>
          <w:bCs/>
          <w:szCs w:val="21"/>
          <w:lang w:val="zh-CN"/>
        </w:rPr>
        <w:t>（</w:t>
      </w:r>
      <w:r>
        <w:rPr>
          <w:rFonts w:ascii="Times New Roman" w:eastAsia="宋体" w:hAnsi="宋体" w:hint="eastAsia"/>
          <w:bCs/>
          <w:szCs w:val="21"/>
          <w:lang w:val="zh-CN"/>
        </w:rPr>
        <w:t>1</w:t>
      </w:r>
      <w:r>
        <w:rPr>
          <w:rFonts w:ascii="Times New Roman" w:eastAsia="宋体" w:hAnsi="宋体" w:hint="eastAsia"/>
          <w:bCs/>
          <w:szCs w:val="21"/>
          <w:lang w:val="zh-CN"/>
        </w:rPr>
        <w:t>）具有独立承担民事责任的能力（法人或者其他组织提供营业执照或法人证书或组织机构代码证，自然人提供身份证，提供证明材料复印件加盖公章）；</w:t>
      </w:r>
    </w:p>
    <w:p w:rsidR="00667693" w:rsidRDefault="00000000">
      <w:pPr>
        <w:spacing w:line="360" w:lineRule="auto"/>
        <w:ind w:firstLine="424"/>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2</w:t>
      </w:r>
      <w:r>
        <w:rPr>
          <w:rFonts w:ascii="Times New Roman" w:eastAsia="宋体" w:hAnsi="宋体" w:hint="eastAsia"/>
          <w:bCs/>
          <w:szCs w:val="21"/>
          <w:lang w:val="zh-CN"/>
        </w:rPr>
        <w:t>）</w:t>
      </w:r>
      <w:r w:rsidR="003E76D4">
        <w:rPr>
          <w:rFonts w:ascii="Times New Roman" w:eastAsia="宋体" w:hAnsi="宋体" w:hint="eastAsia"/>
          <w:bCs/>
          <w:szCs w:val="21"/>
          <w:lang w:val="zh-CN"/>
        </w:rPr>
        <w:t>具有良好的商业信誉和健全的财务会计制度（提供</w:t>
      </w:r>
      <w:r w:rsidR="00DF2911">
        <w:rPr>
          <w:rFonts w:ascii="Times New Roman" w:eastAsia="宋体" w:hAnsi="宋体" w:hint="eastAsia"/>
          <w:bCs/>
          <w:szCs w:val="21"/>
          <w:lang w:val="zh-CN"/>
        </w:rPr>
        <w:t>近半年</w:t>
      </w:r>
      <w:r w:rsidR="003E76D4">
        <w:rPr>
          <w:rFonts w:ascii="Times New Roman" w:eastAsia="宋体" w:hAnsi="宋体" w:hint="eastAsia"/>
          <w:bCs/>
          <w:szCs w:val="21"/>
          <w:lang w:val="zh-CN"/>
        </w:rPr>
        <w:t>以来任意一个月的资产负债表和利润表，或</w:t>
      </w:r>
      <w:r w:rsidR="003E76D4">
        <w:rPr>
          <w:rFonts w:ascii="Times New Roman" w:eastAsia="宋体" w:hAnsi="宋体" w:hint="eastAsia"/>
          <w:bCs/>
          <w:szCs w:val="21"/>
          <w:lang w:val="zh-CN"/>
        </w:rPr>
        <w:t>2024</w:t>
      </w:r>
      <w:r w:rsidR="003E76D4">
        <w:rPr>
          <w:rFonts w:ascii="Times New Roman" w:eastAsia="宋体" w:hAnsi="宋体" w:hint="eastAsia"/>
          <w:bCs/>
          <w:szCs w:val="21"/>
          <w:lang w:val="zh-CN"/>
        </w:rPr>
        <w:t>年年度审计报告，或银行出具的针对本项目的资信证明，复印</w:t>
      </w:r>
      <w:r w:rsidR="003E76D4">
        <w:rPr>
          <w:rFonts w:ascii="Times New Roman" w:eastAsia="宋体" w:hAnsi="宋体" w:hint="eastAsia"/>
          <w:bCs/>
          <w:szCs w:val="21"/>
          <w:lang w:val="zh-CN"/>
        </w:rPr>
        <w:lastRenderedPageBreak/>
        <w:t>件加盖公章；法人或者其它组织成立不满一年不需提供）</w:t>
      </w:r>
      <w:r>
        <w:rPr>
          <w:rFonts w:ascii="Times New Roman" w:eastAsia="宋体" w:hAnsi="宋体" w:hint="eastAsia"/>
          <w:bCs/>
          <w:szCs w:val="21"/>
          <w:lang w:val="zh-CN"/>
        </w:rPr>
        <w:t>；</w:t>
      </w:r>
    </w:p>
    <w:p w:rsidR="00667693" w:rsidRDefault="00000000">
      <w:pPr>
        <w:spacing w:line="360" w:lineRule="auto"/>
        <w:ind w:firstLine="424"/>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3</w:t>
      </w:r>
      <w:r>
        <w:rPr>
          <w:rFonts w:ascii="Times New Roman" w:eastAsia="宋体" w:hAnsi="宋体" w:hint="eastAsia"/>
          <w:bCs/>
          <w:szCs w:val="21"/>
          <w:lang w:val="zh-CN"/>
        </w:rPr>
        <w:t>）具有履行合同所必需的设备和专业技术能力（根据项目需求提供履行合同所必需的设备和专业技术能力的声明或证明材料复印件加盖公章）；</w:t>
      </w:r>
    </w:p>
    <w:p w:rsidR="00667693" w:rsidRDefault="00000000">
      <w:pPr>
        <w:spacing w:line="360" w:lineRule="auto"/>
        <w:ind w:firstLine="424"/>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4</w:t>
      </w:r>
      <w:r>
        <w:rPr>
          <w:rFonts w:ascii="Times New Roman" w:eastAsia="宋体" w:hAnsi="宋体" w:hint="eastAsia"/>
          <w:bCs/>
          <w:szCs w:val="21"/>
          <w:lang w:val="zh-CN"/>
        </w:rPr>
        <w:t>）有依法缴纳税收和社会保障资金的良好记录（</w:t>
      </w:r>
      <w:r w:rsidR="00E03FFA">
        <w:rPr>
          <w:rFonts w:ascii="Times New Roman" w:eastAsia="宋体" w:hAnsi="宋体" w:hint="eastAsia"/>
          <w:bCs/>
          <w:szCs w:val="21"/>
          <w:lang w:val="zh-CN"/>
        </w:rPr>
        <w:t>提供</w:t>
      </w:r>
      <w:r w:rsidR="00DF2911">
        <w:rPr>
          <w:rFonts w:ascii="Times New Roman" w:eastAsia="宋体" w:hAnsi="宋体" w:hint="eastAsia"/>
          <w:bCs/>
          <w:szCs w:val="21"/>
          <w:lang w:val="zh-CN"/>
        </w:rPr>
        <w:t>近半年</w:t>
      </w:r>
      <w:r w:rsidR="00E03FFA">
        <w:rPr>
          <w:rFonts w:ascii="Times New Roman" w:eastAsia="宋体" w:hAnsi="宋体" w:hint="eastAsia"/>
          <w:bCs/>
          <w:szCs w:val="21"/>
          <w:lang w:val="zh-CN"/>
        </w:rPr>
        <w:t>以来任意一个月份依法缴纳税收和社会保障资金的相关材料复印件加盖公章；依法免税或不需要缴纳社会保障资金的投标供应商，应提供相应文件证明</w:t>
      </w:r>
      <w:r>
        <w:rPr>
          <w:rFonts w:ascii="Times New Roman" w:eastAsia="宋体" w:hAnsi="宋体" w:hint="eastAsia"/>
          <w:bCs/>
          <w:szCs w:val="21"/>
          <w:lang w:val="zh-CN"/>
        </w:rPr>
        <w:t>）；</w:t>
      </w:r>
    </w:p>
    <w:p w:rsidR="00667693" w:rsidRDefault="00000000">
      <w:pPr>
        <w:spacing w:line="360" w:lineRule="auto"/>
        <w:ind w:firstLine="424"/>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5</w:t>
      </w:r>
      <w:r>
        <w:rPr>
          <w:rFonts w:ascii="Times New Roman" w:eastAsia="宋体" w:hAnsi="宋体" w:hint="eastAsia"/>
          <w:bCs/>
          <w:szCs w:val="21"/>
          <w:lang w:val="zh-CN"/>
        </w:rPr>
        <w:t>）参加政府采购活动前三年内，在经营活动中没有重大违法记录（提供参加本次政府采购活动前</w:t>
      </w:r>
      <w:r>
        <w:rPr>
          <w:rFonts w:ascii="Times New Roman" w:eastAsia="宋体" w:hAnsi="宋体" w:hint="eastAsia"/>
          <w:bCs/>
          <w:szCs w:val="21"/>
          <w:lang w:val="zh-CN"/>
        </w:rPr>
        <w:t>3</w:t>
      </w:r>
      <w:r>
        <w:rPr>
          <w:rFonts w:ascii="Times New Roman" w:eastAsia="宋体" w:hAnsi="宋体" w:hint="eastAsia"/>
          <w:bCs/>
          <w:szCs w:val="21"/>
          <w:lang w:val="zh-CN"/>
        </w:rPr>
        <w:t>年内在经营活动中没有重大违法记录的书面声明，其中投标单位成立不足三年的可从成立之日起计算）；</w:t>
      </w:r>
    </w:p>
    <w:p w:rsidR="00667693" w:rsidRDefault="00000000">
      <w:pPr>
        <w:spacing w:line="400" w:lineRule="exact"/>
        <w:ind w:firstLine="424"/>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6</w:t>
      </w:r>
      <w:r>
        <w:rPr>
          <w:rFonts w:ascii="Times New Roman" w:eastAsia="宋体" w:hAnsi="宋体" w:hint="eastAsia"/>
          <w:bCs/>
          <w:szCs w:val="21"/>
          <w:lang w:val="zh-CN"/>
        </w:rPr>
        <w:t>）法律、行政法规规定的其他条件。</w:t>
      </w:r>
      <w:bookmarkEnd w:id="11"/>
    </w:p>
    <w:p w:rsidR="00667693" w:rsidRDefault="00000000">
      <w:pPr>
        <w:snapToGrid w:val="0"/>
        <w:spacing w:line="400" w:lineRule="exact"/>
        <w:rPr>
          <w:rFonts w:ascii="Times New Roman" w:eastAsia="宋体" w:hAnsi="宋体" w:hint="eastAsia"/>
          <w:b/>
          <w:sz w:val="24"/>
          <w:szCs w:val="24"/>
          <w:lang w:val="zh-CN"/>
        </w:rPr>
      </w:pPr>
      <w:r>
        <w:rPr>
          <w:rFonts w:ascii="Times New Roman" w:eastAsia="宋体" w:hAnsi="宋体" w:hint="eastAsia"/>
          <w:b/>
          <w:sz w:val="24"/>
          <w:szCs w:val="24"/>
          <w:lang w:val="zh-CN"/>
        </w:rPr>
        <w:t>2.2</w:t>
      </w:r>
      <w:r>
        <w:rPr>
          <w:rFonts w:ascii="Times New Roman" w:eastAsia="宋体" w:hAnsi="宋体"/>
          <w:b/>
          <w:sz w:val="24"/>
          <w:szCs w:val="24"/>
          <w:lang w:val="zh-CN"/>
        </w:rPr>
        <w:t>落实政府采购政策需满足的资格要求：</w:t>
      </w:r>
    </w:p>
    <w:p w:rsidR="00667693" w:rsidRDefault="00000000">
      <w:pPr>
        <w:spacing w:line="400" w:lineRule="exact"/>
        <w:ind w:firstLine="420"/>
        <w:rPr>
          <w:rFonts w:ascii="Times New Roman" w:eastAsia="宋体" w:hAnsi="宋体" w:hint="eastAsia"/>
          <w:bCs/>
          <w:szCs w:val="21"/>
          <w:lang w:val="zh-CN"/>
        </w:rPr>
      </w:pPr>
      <w:bookmarkStart w:id="12" w:name="OLE_LINK7"/>
      <w:bookmarkStart w:id="13" w:name="_Hlk184631960"/>
      <w:r>
        <w:rPr>
          <w:rFonts w:ascii="Times New Roman" w:eastAsia="宋体" w:hAnsi="宋体" w:hint="eastAsia"/>
          <w:bCs/>
          <w:szCs w:val="21"/>
          <w:lang w:val="zh-CN"/>
        </w:rPr>
        <w:t>如属于专门面向中小企业采购的项目，供应商应为中小微企业、监狱企业、残疾人福利性单位。（提供相关证明材料，具体要求详见采购文件政策功能）</w:t>
      </w:r>
      <w:bookmarkEnd w:id="12"/>
    </w:p>
    <w:p w:rsidR="00667693" w:rsidRDefault="00000000">
      <w:pPr>
        <w:spacing w:line="400" w:lineRule="exact"/>
        <w:ind w:firstLine="420"/>
        <w:rPr>
          <w:rFonts w:ascii="Times New Roman" w:eastAsia="宋体" w:hAnsi="宋体" w:hint="eastAsia"/>
          <w:bCs/>
          <w:szCs w:val="21"/>
          <w:lang w:val="zh-CN"/>
        </w:rPr>
      </w:pPr>
      <w:r>
        <w:rPr>
          <w:rFonts w:ascii="Times New Roman" w:eastAsia="宋体" w:hAnsi="宋体" w:hint="eastAsia"/>
          <w:bCs/>
          <w:szCs w:val="21"/>
          <w:lang w:val="zh-CN"/>
        </w:rPr>
        <w:t>本项目按照采用以下第</w:t>
      </w:r>
      <w:r>
        <w:rPr>
          <w:rFonts w:ascii="宋体" w:eastAsia="宋体" w:hAnsi="宋体" w:cs="宋体" w:hint="eastAsia"/>
          <w:kern w:val="0"/>
          <w:szCs w:val="24"/>
          <w:u w:val="single"/>
        </w:rPr>
        <w:t>(  4  )</w:t>
      </w:r>
      <w:r>
        <w:rPr>
          <w:rFonts w:ascii="Times New Roman" w:eastAsia="宋体" w:hAnsi="宋体" w:hint="eastAsia"/>
          <w:bCs/>
          <w:szCs w:val="21"/>
          <w:lang w:val="zh-CN"/>
        </w:rPr>
        <w:t>种方式落实政府采购促进中小企业发展的要求：</w:t>
      </w:r>
    </w:p>
    <w:p w:rsidR="00667693" w:rsidRDefault="00000000">
      <w:pPr>
        <w:spacing w:line="400" w:lineRule="exact"/>
        <w:ind w:firstLine="42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1</w:t>
      </w:r>
      <w:r>
        <w:rPr>
          <w:rFonts w:ascii="Times New Roman" w:eastAsia="宋体" w:hAnsi="宋体" w:hint="eastAsia"/>
          <w:bCs/>
          <w:szCs w:val="21"/>
          <w:lang w:val="zh-CN"/>
        </w:rPr>
        <w:t>）本项目整体专门面向中小企业采购服务。</w:t>
      </w:r>
    </w:p>
    <w:p w:rsidR="00667693" w:rsidRDefault="00000000">
      <w:pPr>
        <w:spacing w:line="400" w:lineRule="exact"/>
        <w:ind w:firstLine="42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2</w:t>
      </w:r>
      <w:r>
        <w:rPr>
          <w:rFonts w:ascii="Times New Roman" w:eastAsia="宋体" w:hAnsi="宋体" w:hint="eastAsia"/>
          <w:bCs/>
          <w:szCs w:val="21"/>
          <w:lang w:val="zh-CN"/>
        </w:rPr>
        <w:t>）本项目整体专门面向小微企业采购服务。</w:t>
      </w:r>
    </w:p>
    <w:p w:rsidR="00667693" w:rsidRDefault="00000000">
      <w:pPr>
        <w:spacing w:line="400" w:lineRule="exact"/>
        <w:ind w:firstLine="42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3</w:t>
      </w:r>
      <w:r>
        <w:rPr>
          <w:rFonts w:ascii="Times New Roman" w:eastAsia="宋体" w:hAnsi="宋体" w:hint="eastAsia"/>
          <w:bCs/>
          <w:szCs w:val="21"/>
          <w:lang w:val="zh-CN"/>
        </w:rPr>
        <w:t>）本项目通过以下第种方式预留部分采购份额采购中小企业服务：</w:t>
      </w:r>
    </w:p>
    <w:p w:rsidR="00667693" w:rsidRDefault="00000000">
      <w:pPr>
        <w:spacing w:line="400" w:lineRule="exact"/>
        <w:ind w:firstLine="420"/>
        <w:rPr>
          <w:rFonts w:ascii="Times New Roman" w:eastAsia="宋体" w:hAnsi="宋体" w:hint="eastAsia"/>
          <w:bCs/>
          <w:szCs w:val="21"/>
          <w:lang w:val="zh-CN"/>
        </w:rPr>
      </w:pPr>
      <w:r>
        <w:rPr>
          <w:rFonts w:ascii="Times New Roman" w:eastAsia="宋体" w:hAnsi="宋体" w:hint="eastAsia"/>
          <w:bCs/>
          <w:szCs w:val="21"/>
          <w:lang w:val="zh-CN"/>
        </w:rPr>
        <w:t>①本项目要求供应商以联合体形式参加，企业合同金额应当达到的比例为</w:t>
      </w:r>
      <w:r>
        <w:rPr>
          <w:rFonts w:ascii="Times New Roman" w:eastAsia="宋体" w:hAnsi="宋体" w:hint="eastAsia"/>
          <w:bCs/>
          <w:szCs w:val="21"/>
        </w:rPr>
        <w:t xml:space="preserve">  </w:t>
      </w:r>
      <w:r>
        <w:rPr>
          <w:rFonts w:ascii="Times New Roman" w:eastAsia="宋体" w:hAnsi="宋体" w:hint="eastAsia"/>
          <w:bCs/>
          <w:szCs w:val="21"/>
          <w:lang w:val="zh-CN"/>
        </w:rPr>
        <w:t>%</w:t>
      </w:r>
      <w:r>
        <w:rPr>
          <w:rFonts w:ascii="Times New Roman" w:eastAsia="宋体" w:hAnsi="宋体" w:hint="eastAsia"/>
          <w:bCs/>
          <w:szCs w:val="21"/>
          <w:lang w:val="zh-CN"/>
        </w:rPr>
        <w:t>。</w:t>
      </w:r>
    </w:p>
    <w:p w:rsidR="00667693" w:rsidRDefault="00000000">
      <w:pPr>
        <w:spacing w:line="400" w:lineRule="exact"/>
        <w:ind w:firstLine="420"/>
        <w:rPr>
          <w:rFonts w:ascii="Times New Roman" w:eastAsia="宋体" w:hAnsi="宋体" w:hint="eastAsia"/>
          <w:bCs/>
          <w:szCs w:val="21"/>
          <w:lang w:val="zh-CN"/>
        </w:rPr>
      </w:pPr>
      <w:r>
        <w:rPr>
          <w:rFonts w:ascii="Times New Roman" w:eastAsia="宋体" w:hAnsi="宋体" w:hint="eastAsia"/>
          <w:bCs/>
          <w:szCs w:val="21"/>
          <w:lang w:val="zh-CN"/>
        </w:rPr>
        <w:t>②本项目要求供应商进行合同分包，企业合同金额应当达到的比例为</w:t>
      </w:r>
      <w:r>
        <w:rPr>
          <w:rFonts w:ascii="Times New Roman" w:eastAsia="宋体" w:hAnsi="宋体" w:hint="eastAsia"/>
          <w:bCs/>
          <w:szCs w:val="21"/>
        </w:rPr>
        <w:t xml:space="preserve">  </w:t>
      </w:r>
      <w:r>
        <w:rPr>
          <w:rFonts w:ascii="Times New Roman" w:eastAsia="宋体" w:hAnsi="宋体" w:hint="eastAsia"/>
          <w:bCs/>
          <w:szCs w:val="21"/>
          <w:lang w:val="zh-CN"/>
        </w:rPr>
        <w:t>%</w:t>
      </w:r>
      <w:r>
        <w:rPr>
          <w:rFonts w:ascii="Times New Roman" w:eastAsia="宋体" w:hAnsi="宋体" w:hint="eastAsia"/>
          <w:bCs/>
          <w:szCs w:val="21"/>
          <w:lang w:val="zh-CN"/>
        </w:rPr>
        <w:t>。</w:t>
      </w:r>
    </w:p>
    <w:p w:rsidR="00667693" w:rsidRDefault="00000000">
      <w:pPr>
        <w:snapToGrid w:val="0"/>
        <w:spacing w:line="400" w:lineRule="exact"/>
        <w:ind w:firstLineChars="202" w:firstLine="424"/>
        <w:rPr>
          <w:rFonts w:ascii="Times New Roman" w:eastAsia="宋体" w:hAnsi="Times New Roman"/>
          <w:bCs/>
          <w:szCs w:val="21"/>
        </w:rPr>
      </w:pPr>
      <w:r>
        <w:rPr>
          <w:rFonts w:ascii="Times New Roman" w:eastAsia="宋体" w:hAnsi="宋体" w:hint="eastAsia"/>
          <w:bCs/>
          <w:szCs w:val="21"/>
          <w:lang w:val="zh-CN"/>
        </w:rPr>
        <w:t>（</w:t>
      </w:r>
      <w:r>
        <w:rPr>
          <w:rFonts w:ascii="Times New Roman" w:eastAsia="宋体" w:hAnsi="宋体" w:hint="eastAsia"/>
          <w:bCs/>
          <w:szCs w:val="21"/>
          <w:lang w:val="zh-CN"/>
        </w:rPr>
        <w:t>4</w:t>
      </w:r>
      <w:r>
        <w:rPr>
          <w:rFonts w:ascii="Times New Roman" w:eastAsia="宋体" w:hAnsi="宋体" w:hint="eastAsia"/>
          <w:bCs/>
          <w:szCs w:val="21"/>
          <w:lang w:val="zh-CN"/>
        </w:rPr>
        <w:t>）本项目为非预留份额的采购项目或采购包，执行价格扣除优惠政策，具体详见采购文件。</w:t>
      </w:r>
      <w:r>
        <w:rPr>
          <w:rFonts w:ascii="Times New Roman" w:eastAsia="宋体" w:hAnsi="宋体"/>
          <w:bCs/>
          <w:szCs w:val="21"/>
          <w:lang w:val="zh-CN"/>
        </w:rPr>
        <w:t xml:space="preserve"> </w:t>
      </w:r>
      <w:bookmarkEnd w:id="13"/>
    </w:p>
    <w:p w:rsidR="00667693" w:rsidRDefault="00000000">
      <w:pPr>
        <w:snapToGrid w:val="0"/>
        <w:spacing w:line="360" w:lineRule="auto"/>
        <w:rPr>
          <w:rFonts w:ascii="Times New Roman" w:eastAsia="宋体" w:hAnsi="宋体" w:hint="eastAsia"/>
          <w:b/>
          <w:szCs w:val="21"/>
        </w:rPr>
      </w:pPr>
      <w:r w:rsidRPr="0080304A">
        <w:rPr>
          <w:rFonts w:ascii="Times New Roman" w:eastAsia="宋体" w:hAnsi="宋体" w:hint="eastAsia"/>
          <w:b/>
          <w:sz w:val="24"/>
          <w:szCs w:val="24"/>
          <w:lang w:val="zh-CN"/>
        </w:rPr>
        <w:t>2.3</w:t>
      </w:r>
      <w:r w:rsidRPr="0080304A">
        <w:rPr>
          <w:rFonts w:ascii="Times New Roman" w:eastAsia="宋体" w:hAnsi="宋体" w:hint="eastAsia"/>
          <w:bCs/>
          <w:szCs w:val="21"/>
          <w:lang w:val="zh-CN"/>
        </w:rPr>
        <w:t>本项目的特定资格要求：</w:t>
      </w:r>
      <w:bookmarkStart w:id="14" w:name="_Hlk216861642"/>
      <w:r w:rsidRPr="0080304A">
        <w:rPr>
          <w:rFonts w:ascii="Times New Roman" w:eastAsia="宋体" w:hAnsi="宋体" w:hint="eastAsia"/>
          <w:bCs/>
          <w:szCs w:val="21"/>
          <w:lang w:val="zh-CN"/>
        </w:rPr>
        <w:t>供应商须具有财政部门颁发的《会计师事务所执业证书》</w:t>
      </w:r>
      <w:bookmarkEnd w:id="14"/>
      <w:r w:rsidR="00166B79">
        <w:rPr>
          <w:rFonts w:ascii="Times New Roman" w:eastAsia="宋体" w:hAnsi="宋体" w:hint="eastAsia"/>
          <w:bCs/>
          <w:szCs w:val="21"/>
          <w:lang w:val="zh-CN"/>
        </w:rPr>
        <w:t>。</w:t>
      </w:r>
    </w:p>
    <w:p w:rsidR="00667693" w:rsidRDefault="00000000">
      <w:pPr>
        <w:pStyle w:val="2"/>
        <w:spacing w:line="360" w:lineRule="auto"/>
        <w:jc w:val="left"/>
        <w:rPr>
          <w:rFonts w:ascii="宋体" w:eastAsia="宋体" w:hAnsi="宋体" w:cs="宋体" w:hint="eastAsia"/>
          <w:bCs w:val="0"/>
          <w:snapToGrid w:val="0"/>
          <w:sz w:val="24"/>
          <w:szCs w:val="24"/>
          <w:lang w:val="zh-CN"/>
        </w:rPr>
      </w:pPr>
      <w:bookmarkStart w:id="15" w:name="_Toc14125"/>
      <w:r>
        <w:rPr>
          <w:rFonts w:ascii="宋体" w:eastAsia="宋体" w:hAnsi="宋体" w:cs="宋体" w:hint="eastAsia"/>
          <w:bCs w:val="0"/>
          <w:snapToGrid w:val="0"/>
          <w:sz w:val="24"/>
          <w:szCs w:val="24"/>
          <w:lang w:val="zh-CN"/>
        </w:rPr>
        <w:t>三、获取招标文件</w:t>
      </w:r>
      <w:bookmarkEnd w:id="15"/>
      <w:r>
        <w:rPr>
          <w:rFonts w:ascii="宋体" w:eastAsia="宋体" w:hAnsi="宋体" w:cs="宋体" w:hint="eastAsia"/>
          <w:bCs w:val="0"/>
          <w:snapToGrid w:val="0"/>
          <w:sz w:val="24"/>
          <w:szCs w:val="24"/>
          <w:lang w:val="zh-CN"/>
        </w:rPr>
        <w:t>：</w:t>
      </w:r>
    </w:p>
    <w:p w:rsidR="00667693" w:rsidRDefault="00000000">
      <w:pPr>
        <w:spacing w:line="360" w:lineRule="auto"/>
        <w:ind w:firstLine="420"/>
        <w:rPr>
          <w:rFonts w:ascii="Times New Roman" w:eastAsia="宋体" w:hAnsi="宋体" w:hint="eastAsia"/>
          <w:bCs/>
          <w:szCs w:val="21"/>
          <w:lang w:val="zh-CN"/>
        </w:rPr>
      </w:pPr>
      <w:bookmarkStart w:id="16" w:name="_Toc26958"/>
      <w:bookmarkStart w:id="17" w:name="_Toc3840"/>
      <w:r>
        <w:rPr>
          <w:rFonts w:ascii="Times New Roman" w:eastAsia="宋体" w:hAnsi="宋体" w:hint="eastAsia"/>
          <w:bCs/>
          <w:szCs w:val="21"/>
          <w:lang w:val="zh-CN"/>
        </w:rPr>
        <w:t>时间：自采购公告发布之日起</w:t>
      </w:r>
      <w:r>
        <w:rPr>
          <w:rFonts w:ascii="Times New Roman" w:eastAsia="宋体" w:hAnsi="宋体" w:hint="eastAsia"/>
          <w:bCs/>
          <w:szCs w:val="21"/>
          <w:lang w:val="zh-CN"/>
        </w:rPr>
        <w:t>5</w:t>
      </w:r>
      <w:r>
        <w:rPr>
          <w:rFonts w:ascii="Times New Roman" w:eastAsia="宋体" w:hAnsi="宋体" w:hint="eastAsia"/>
          <w:bCs/>
          <w:szCs w:val="21"/>
          <w:lang w:val="zh-CN"/>
        </w:rPr>
        <w:t>个工作日</w:t>
      </w:r>
    </w:p>
    <w:p w:rsidR="00667693" w:rsidRDefault="00000000">
      <w:pPr>
        <w:spacing w:line="360" w:lineRule="auto"/>
        <w:ind w:firstLine="420"/>
        <w:rPr>
          <w:rFonts w:ascii="Times New Roman" w:eastAsia="宋体" w:hAnsi="宋体" w:hint="eastAsia"/>
          <w:bCs/>
          <w:szCs w:val="21"/>
          <w:lang w:val="zh-CN"/>
        </w:rPr>
      </w:pPr>
      <w:r>
        <w:rPr>
          <w:rFonts w:ascii="Times New Roman" w:eastAsia="宋体" w:hAnsi="宋体" w:hint="eastAsia"/>
          <w:bCs/>
          <w:szCs w:val="21"/>
          <w:lang w:val="zh-CN"/>
        </w:rPr>
        <w:t>地点：</w:t>
      </w:r>
      <w:bookmarkStart w:id="18" w:name="_Hlk184632739"/>
      <w:r>
        <w:rPr>
          <w:rFonts w:ascii="Times New Roman" w:eastAsia="宋体" w:hAnsi="宋体" w:hint="eastAsia"/>
          <w:bCs/>
          <w:szCs w:val="21"/>
          <w:lang w:val="zh-CN"/>
        </w:rPr>
        <w:t>“江苏政府采购网、南京公共采购信息网”自行免费下载</w:t>
      </w:r>
      <w:bookmarkEnd w:id="18"/>
    </w:p>
    <w:p w:rsidR="00667693" w:rsidRDefault="00000000">
      <w:pPr>
        <w:spacing w:line="360" w:lineRule="auto"/>
        <w:ind w:firstLine="420"/>
        <w:rPr>
          <w:rFonts w:ascii="Times New Roman" w:eastAsia="宋体" w:hAnsi="宋体" w:hint="eastAsia"/>
          <w:bCs/>
          <w:szCs w:val="21"/>
          <w:lang w:val="zh-CN"/>
        </w:rPr>
      </w:pPr>
      <w:r>
        <w:rPr>
          <w:rFonts w:ascii="Times New Roman" w:eastAsia="宋体" w:hAnsi="宋体" w:hint="eastAsia"/>
          <w:bCs/>
          <w:szCs w:val="21"/>
          <w:lang w:val="zh-CN"/>
        </w:rPr>
        <w:t>方式：</w:t>
      </w:r>
      <w:bookmarkStart w:id="19" w:name="_Hlk184632753"/>
      <w:r>
        <w:rPr>
          <w:rFonts w:ascii="Times New Roman" w:eastAsia="宋体" w:hAnsi="宋体" w:hint="eastAsia"/>
          <w:bCs/>
          <w:szCs w:val="21"/>
          <w:lang w:val="zh-CN"/>
        </w:rPr>
        <w:t>在“江苏政府采购网”免费下载。供应商登陆“江苏政府采购网”，在网站首页点击“苏采云”→使用</w:t>
      </w:r>
      <w:r>
        <w:rPr>
          <w:rFonts w:ascii="Times New Roman" w:eastAsia="宋体" w:hAnsi="宋体" w:hint="eastAsia"/>
          <w:bCs/>
          <w:szCs w:val="21"/>
          <w:lang w:val="zh-CN"/>
        </w:rPr>
        <w:t>CA</w:t>
      </w:r>
      <w:r>
        <w:rPr>
          <w:rFonts w:ascii="Times New Roman" w:eastAsia="宋体" w:hAnsi="宋体" w:hint="eastAsia"/>
          <w:bCs/>
          <w:szCs w:val="21"/>
          <w:lang w:val="zh-CN"/>
        </w:rPr>
        <w:t>锁登录系统</w:t>
      </w:r>
      <w:r>
        <w:rPr>
          <w:rFonts w:ascii="Times New Roman" w:eastAsia="宋体" w:hAnsi="宋体" w:hint="eastAsia"/>
          <w:bCs/>
          <w:szCs w:val="21"/>
          <w:lang w:val="zh-CN"/>
        </w:rPr>
        <w:t>(</w:t>
      </w:r>
      <w:r>
        <w:rPr>
          <w:rFonts w:ascii="Times New Roman" w:eastAsia="宋体" w:hAnsi="宋体" w:hint="eastAsia"/>
          <w:bCs/>
          <w:szCs w:val="21"/>
          <w:lang w:val="zh-CN"/>
        </w:rPr>
        <w:t>新用户需进行“平台用户注册”</w:t>
      </w:r>
      <w:r>
        <w:rPr>
          <w:rFonts w:ascii="Times New Roman" w:eastAsia="宋体" w:hAnsi="宋体" w:hint="eastAsia"/>
          <w:bCs/>
          <w:szCs w:val="21"/>
          <w:lang w:val="zh-CN"/>
        </w:rPr>
        <w:t>)</w:t>
      </w:r>
      <w:r>
        <w:rPr>
          <w:rFonts w:ascii="Times New Roman" w:eastAsia="宋体" w:hAnsi="宋体" w:hint="eastAsia"/>
          <w:bCs/>
          <w:szCs w:val="21"/>
          <w:lang w:val="zh-CN"/>
        </w:rPr>
        <w:t>→“项目参与”进行登记，在“可参与项目”中选择“我要参与”，参与成功后到“已参与项目”界面中找到该项目下载文件并进行操作。</w:t>
      </w:r>
      <w:bookmarkEnd w:id="16"/>
      <w:bookmarkEnd w:id="17"/>
      <w:bookmarkEnd w:id="19"/>
    </w:p>
    <w:p w:rsidR="00667693" w:rsidRDefault="00000000">
      <w:pPr>
        <w:spacing w:line="360" w:lineRule="auto"/>
        <w:ind w:firstLine="420"/>
        <w:rPr>
          <w:rFonts w:ascii="宋体" w:hAnsi="宋体" w:cs="Trebuchet MS" w:hint="eastAsia"/>
          <w:szCs w:val="21"/>
        </w:rPr>
      </w:pPr>
      <w:bookmarkStart w:id="20" w:name="_Hlk184632762"/>
      <w:bookmarkStart w:id="21" w:name="_Toc9345"/>
      <w:r>
        <w:rPr>
          <w:rFonts w:ascii="Times New Roman" w:eastAsia="宋体" w:hAnsi="宋体"/>
          <w:bCs/>
          <w:szCs w:val="21"/>
          <w:lang w:val="zh-CN"/>
        </w:rPr>
        <w:t>售价：</w:t>
      </w:r>
      <w:r>
        <w:rPr>
          <w:rFonts w:ascii="Times New Roman" w:eastAsia="宋体" w:hAnsi="宋体" w:hint="eastAsia"/>
          <w:bCs/>
          <w:szCs w:val="21"/>
          <w:lang w:val="zh-CN"/>
        </w:rPr>
        <w:t>0.00</w:t>
      </w:r>
      <w:r>
        <w:rPr>
          <w:rFonts w:ascii="Times New Roman" w:eastAsia="宋体" w:hAnsi="宋体"/>
          <w:bCs/>
          <w:szCs w:val="21"/>
          <w:lang w:val="zh-CN"/>
        </w:rPr>
        <w:t>元</w:t>
      </w:r>
      <w:r>
        <w:rPr>
          <w:rFonts w:ascii="Times New Roman" w:eastAsia="宋体" w:hAnsi="宋体" w:hint="eastAsia"/>
          <w:bCs/>
          <w:szCs w:val="21"/>
          <w:lang w:val="zh-CN"/>
        </w:rPr>
        <w:t>。</w:t>
      </w:r>
      <w:bookmarkEnd w:id="20"/>
    </w:p>
    <w:p w:rsidR="00667693" w:rsidRPr="00DA2FE0" w:rsidRDefault="00000000">
      <w:pPr>
        <w:pStyle w:val="2"/>
        <w:spacing w:line="360" w:lineRule="auto"/>
        <w:jc w:val="left"/>
        <w:rPr>
          <w:rFonts w:ascii="宋体" w:eastAsia="宋体" w:hAnsi="宋体" w:cs="宋体" w:hint="eastAsia"/>
          <w:bCs w:val="0"/>
          <w:snapToGrid w:val="0"/>
          <w:sz w:val="24"/>
          <w:szCs w:val="24"/>
          <w:lang w:val="zh-CN"/>
        </w:rPr>
      </w:pPr>
      <w:r w:rsidRPr="00DA2FE0">
        <w:rPr>
          <w:rFonts w:ascii="宋体" w:eastAsia="宋体" w:hAnsi="宋体" w:cs="宋体" w:hint="eastAsia"/>
          <w:bCs w:val="0"/>
          <w:snapToGrid w:val="0"/>
          <w:sz w:val="24"/>
          <w:szCs w:val="24"/>
          <w:lang w:val="zh-CN"/>
        </w:rPr>
        <w:lastRenderedPageBreak/>
        <w:t>四、响应文件提交</w:t>
      </w:r>
      <w:bookmarkEnd w:id="21"/>
      <w:r w:rsidRPr="00DA2FE0">
        <w:rPr>
          <w:rFonts w:ascii="宋体" w:eastAsia="宋体" w:hAnsi="宋体" w:cs="宋体" w:hint="eastAsia"/>
          <w:bCs w:val="0"/>
          <w:snapToGrid w:val="0"/>
          <w:sz w:val="24"/>
          <w:szCs w:val="24"/>
          <w:lang w:val="zh-CN"/>
        </w:rPr>
        <w:t>：</w:t>
      </w:r>
    </w:p>
    <w:p w:rsidR="00667693" w:rsidRPr="00DA2FE0" w:rsidRDefault="00000000">
      <w:pPr>
        <w:spacing w:line="360" w:lineRule="auto"/>
        <w:ind w:firstLine="420"/>
        <w:rPr>
          <w:rFonts w:ascii="宋体" w:hAnsi="宋体" w:cs="宋体" w:hint="eastAsia"/>
          <w:szCs w:val="21"/>
        </w:rPr>
      </w:pPr>
      <w:r w:rsidRPr="00DA2FE0">
        <w:rPr>
          <w:rFonts w:ascii="宋体" w:hAnsi="宋体" w:cs="宋体" w:hint="eastAsia"/>
          <w:szCs w:val="21"/>
        </w:rPr>
        <w:t>时间：</w:t>
      </w:r>
      <w:r w:rsidRPr="00DA2FE0">
        <w:rPr>
          <w:rFonts w:ascii="宋体" w:hAnsi="宋体" w:cs="宋体" w:hint="eastAsia"/>
          <w:szCs w:val="21"/>
          <w:u w:val="single"/>
        </w:rPr>
        <w:t>202</w:t>
      </w:r>
      <w:r w:rsidR="00DE19B0" w:rsidRPr="00DA2FE0">
        <w:rPr>
          <w:rFonts w:ascii="宋体" w:hAnsi="宋体" w:cs="宋体" w:hint="eastAsia"/>
          <w:szCs w:val="21"/>
          <w:u w:val="single"/>
        </w:rPr>
        <w:t>6</w:t>
      </w:r>
      <w:r w:rsidRPr="00DA2FE0">
        <w:rPr>
          <w:rFonts w:ascii="宋体" w:hAnsi="宋体" w:cs="宋体" w:hint="eastAsia"/>
          <w:szCs w:val="21"/>
        </w:rPr>
        <w:t>年</w:t>
      </w:r>
      <w:r w:rsidRPr="00DA2FE0">
        <w:rPr>
          <w:rFonts w:ascii="宋体" w:hAnsi="宋体" w:cs="宋体" w:hint="eastAsia"/>
          <w:szCs w:val="21"/>
          <w:u w:val="single"/>
        </w:rPr>
        <w:t xml:space="preserve"> </w:t>
      </w:r>
      <w:r w:rsidR="00DE19B0" w:rsidRPr="00DA2FE0">
        <w:rPr>
          <w:rFonts w:ascii="宋体" w:hAnsi="宋体" w:cs="宋体" w:hint="eastAsia"/>
          <w:szCs w:val="21"/>
          <w:u w:val="single"/>
        </w:rPr>
        <w:t>01</w:t>
      </w:r>
      <w:r w:rsidRPr="00DA2FE0">
        <w:rPr>
          <w:rFonts w:ascii="宋体" w:hAnsi="宋体" w:cs="宋体" w:hint="eastAsia"/>
          <w:szCs w:val="21"/>
        </w:rPr>
        <w:t>月</w:t>
      </w:r>
      <w:r w:rsidRPr="00DA2FE0">
        <w:rPr>
          <w:rFonts w:ascii="宋体" w:hAnsi="宋体" w:cs="宋体" w:hint="eastAsia"/>
          <w:szCs w:val="21"/>
          <w:u w:val="single"/>
        </w:rPr>
        <w:t xml:space="preserve"> </w:t>
      </w:r>
      <w:r w:rsidR="00DE19B0" w:rsidRPr="00DA2FE0">
        <w:rPr>
          <w:rFonts w:ascii="宋体" w:hAnsi="宋体" w:cs="宋体" w:hint="eastAsia"/>
          <w:szCs w:val="21"/>
          <w:u w:val="single"/>
        </w:rPr>
        <w:t>05</w:t>
      </w:r>
      <w:r w:rsidRPr="00DA2FE0">
        <w:rPr>
          <w:rFonts w:ascii="宋体" w:hAnsi="宋体" w:cs="宋体" w:hint="eastAsia"/>
          <w:szCs w:val="21"/>
        </w:rPr>
        <w:t>日</w:t>
      </w:r>
      <w:r w:rsidR="00C04AB7" w:rsidRPr="00DA2FE0">
        <w:rPr>
          <w:rFonts w:ascii="宋体" w:hAnsi="宋体" w:cs="宋体" w:hint="eastAsia"/>
          <w:szCs w:val="21"/>
        </w:rPr>
        <w:t>09</w:t>
      </w:r>
      <w:r w:rsidRPr="00DA2FE0">
        <w:rPr>
          <w:rFonts w:ascii="宋体" w:hAnsi="宋体" w:cs="宋体" w:hint="eastAsia"/>
          <w:szCs w:val="21"/>
        </w:rPr>
        <w:t>时</w:t>
      </w:r>
      <w:r w:rsidR="00C04AB7" w:rsidRPr="00DA2FE0">
        <w:rPr>
          <w:rFonts w:ascii="宋体" w:hAnsi="宋体" w:cs="宋体" w:hint="eastAsia"/>
          <w:szCs w:val="21"/>
        </w:rPr>
        <w:t>3</w:t>
      </w:r>
      <w:r w:rsidRPr="00DA2FE0">
        <w:rPr>
          <w:rFonts w:ascii="宋体" w:hAnsi="宋体" w:cs="宋体" w:hint="eastAsia"/>
          <w:szCs w:val="21"/>
        </w:rPr>
        <w:t>0</w:t>
      </w:r>
      <w:r w:rsidRPr="00DA2FE0">
        <w:rPr>
          <w:rFonts w:ascii="宋体" w:hAnsi="宋体" w:cs="宋体" w:hint="eastAsia"/>
          <w:szCs w:val="21"/>
        </w:rPr>
        <w:t>分（北京时间）</w:t>
      </w:r>
      <w:r w:rsidRPr="00DA2FE0">
        <w:rPr>
          <w:rFonts w:ascii="宋体" w:hAnsi="宋体" w:cs="宋体" w:hint="eastAsia"/>
          <w:szCs w:val="21"/>
        </w:rPr>
        <w:t xml:space="preserve"> </w:t>
      </w:r>
    </w:p>
    <w:p w:rsidR="00667693" w:rsidRPr="00DA2FE0" w:rsidRDefault="00000000">
      <w:pPr>
        <w:spacing w:line="360" w:lineRule="auto"/>
        <w:ind w:firstLine="420"/>
        <w:rPr>
          <w:rFonts w:ascii="宋体" w:hAnsi="宋体" w:cs="宋体" w:hint="eastAsia"/>
          <w:szCs w:val="21"/>
        </w:rPr>
      </w:pPr>
      <w:r w:rsidRPr="00DA2FE0">
        <w:rPr>
          <w:rFonts w:ascii="Times New Roman" w:eastAsia="宋体" w:hAnsi="宋体" w:hint="eastAsia"/>
          <w:bCs/>
          <w:szCs w:val="21"/>
          <w:lang w:val="zh-CN"/>
        </w:rPr>
        <w:t>地点：</w:t>
      </w:r>
      <w:bookmarkStart w:id="22" w:name="_Hlk184632844"/>
      <w:r w:rsidRPr="00DA2FE0">
        <w:rPr>
          <w:rFonts w:ascii="Times New Roman" w:eastAsia="宋体" w:hAnsi="宋体" w:hint="eastAsia"/>
          <w:bCs/>
          <w:szCs w:val="21"/>
          <w:lang w:val="zh-CN"/>
        </w:rPr>
        <w:t>江苏省政府采购交易系统（以下简称“苏采云系统”）网上开标大厅</w:t>
      </w:r>
      <w:bookmarkEnd w:id="22"/>
    </w:p>
    <w:p w:rsidR="00667693" w:rsidRPr="00DA2FE0" w:rsidRDefault="00000000">
      <w:pPr>
        <w:pStyle w:val="2"/>
        <w:spacing w:line="360" w:lineRule="auto"/>
        <w:jc w:val="left"/>
        <w:rPr>
          <w:rFonts w:ascii="宋体" w:eastAsia="宋体" w:hAnsi="宋体" w:cs="宋体" w:hint="eastAsia"/>
          <w:bCs w:val="0"/>
          <w:snapToGrid w:val="0"/>
          <w:sz w:val="24"/>
          <w:szCs w:val="24"/>
          <w:lang w:val="zh-CN"/>
        </w:rPr>
      </w:pPr>
      <w:bookmarkStart w:id="23" w:name="_Toc24779"/>
      <w:r w:rsidRPr="00DA2FE0">
        <w:rPr>
          <w:rFonts w:ascii="宋体" w:eastAsia="宋体" w:hAnsi="宋体" w:cs="宋体" w:hint="eastAsia"/>
          <w:bCs w:val="0"/>
          <w:snapToGrid w:val="0"/>
          <w:sz w:val="24"/>
          <w:szCs w:val="24"/>
          <w:lang w:val="zh-CN"/>
        </w:rPr>
        <w:t>五、开启</w:t>
      </w:r>
      <w:bookmarkEnd w:id="23"/>
      <w:r w:rsidRPr="00DA2FE0">
        <w:rPr>
          <w:rFonts w:ascii="宋体" w:eastAsia="宋体" w:hAnsi="宋体" w:cs="宋体" w:hint="eastAsia"/>
          <w:bCs w:val="0"/>
          <w:snapToGrid w:val="0"/>
          <w:sz w:val="24"/>
          <w:szCs w:val="24"/>
          <w:lang w:val="zh-CN"/>
        </w:rPr>
        <w:t>：</w:t>
      </w:r>
    </w:p>
    <w:p w:rsidR="00667693" w:rsidRDefault="00000000">
      <w:pPr>
        <w:spacing w:line="360" w:lineRule="auto"/>
        <w:ind w:firstLine="420"/>
        <w:rPr>
          <w:rFonts w:ascii="Times New Roman" w:eastAsia="宋体" w:hAnsi="宋体" w:hint="eastAsia"/>
          <w:bCs/>
          <w:szCs w:val="21"/>
          <w:lang w:val="zh-CN"/>
        </w:rPr>
      </w:pPr>
      <w:r w:rsidRPr="00DA2FE0">
        <w:rPr>
          <w:rFonts w:ascii="Times New Roman" w:eastAsia="宋体" w:hAnsi="宋体" w:hint="eastAsia"/>
          <w:bCs/>
          <w:szCs w:val="21"/>
          <w:lang w:val="zh-CN"/>
        </w:rPr>
        <w:t>时间：</w:t>
      </w:r>
      <w:r w:rsidRPr="00DA2FE0">
        <w:rPr>
          <w:rFonts w:ascii="宋体" w:hAnsi="宋体" w:cs="宋体" w:hint="eastAsia"/>
          <w:szCs w:val="21"/>
          <w:u w:val="single"/>
        </w:rPr>
        <w:t>202</w:t>
      </w:r>
      <w:r w:rsidR="00DE19B0" w:rsidRPr="00DA2FE0">
        <w:rPr>
          <w:rFonts w:ascii="宋体" w:hAnsi="宋体" w:cs="宋体" w:hint="eastAsia"/>
          <w:szCs w:val="21"/>
          <w:u w:val="single"/>
        </w:rPr>
        <w:t>6</w:t>
      </w:r>
      <w:r w:rsidRPr="00DA2FE0">
        <w:rPr>
          <w:rFonts w:ascii="宋体" w:hAnsi="宋体" w:cs="宋体" w:hint="eastAsia"/>
          <w:szCs w:val="21"/>
        </w:rPr>
        <w:t>年</w:t>
      </w:r>
      <w:r w:rsidR="00DE19B0" w:rsidRPr="00DA2FE0">
        <w:rPr>
          <w:rFonts w:ascii="宋体" w:hAnsi="宋体" w:cs="宋体" w:hint="eastAsia"/>
          <w:szCs w:val="21"/>
          <w:u w:val="single"/>
        </w:rPr>
        <w:t>01</w:t>
      </w:r>
      <w:r w:rsidRPr="00DA2FE0">
        <w:rPr>
          <w:rFonts w:ascii="宋体" w:hAnsi="宋体" w:cs="宋体" w:hint="eastAsia"/>
          <w:szCs w:val="21"/>
        </w:rPr>
        <w:t>月</w:t>
      </w:r>
      <w:r w:rsidR="00DE19B0" w:rsidRPr="00DA2FE0">
        <w:rPr>
          <w:rFonts w:ascii="宋体" w:hAnsi="宋体" w:cs="宋体" w:hint="eastAsia"/>
          <w:szCs w:val="21"/>
          <w:u w:val="single"/>
        </w:rPr>
        <w:t>05</w:t>
      </w:r>
      <w:r w:rsidRPr="00DA2FE0">
        <w:rPr>
          <w:rFonts w:ascii="宋体" w:hAnsi="宋体" w:cs="宋体" w:hint="eastAsia"/>
          <w:szCs w:val="21"/>
          <w:u w:val="single"/>
        </w:rPr>
        <w:t xml:space="preserve"> </w:t>
      </w:r>
      <w:r w:rsidRPr="00DA2FE0">
        <w:rPr>
          <w:rFonts w:ascii="宋体" w:hAnsi="宋体" w:cs="宋体" w:hint="eastAsia"/>
          <w:szCs w:val="21"/>
        </w:rPr>
        <w:t>日</w:t>
      </w:r>
      <w:r w:rsidR="008936A0">
        <w:rPr>
          <w:rFonts w:ascii="宋体" w:hAnsi="宋体" w:cs="宋体" w:hint="eastAsia"/>
          <w:szCs w:val="21"/>
        </w:rPr>
        <w:t>0</w:t>
      </w:r>
      <w:r w:rsidRPr="00DA2FE0">
        <w:rPr>
          <w:rFonts w:ascii="宋体" w:hAnsi="宋体" w:cs="宋体" w:hint="eastAsia"/>
          <w:szCs w:val="21"/>
        </w:rPr>
        <w:t>9</w:t>
      </w:r>
      <w:r w:rsidRPr="00DA2FE0">
        <w:rPr>
          <w:rFonts w:ascii="宋体" w:hAnsi="宋体" w:cs="宋体" w:hint="eastAsia"/>
          <w:szCs w:val="21"/>
        </w:rPr>
        <w:t>时</w:t>
      </w:r>
      <w:r w:rsidR="00C04AB7" w:rsidRPr="00DA2FE0">
        <w:rPr>
          <w:rFonts w:ascii="宋体" w:hAnsi="宋体" w:cs="宋体" w:hint="eastAsia"/>
          <w:szCs w:val="21"/>
        </w:rPr>
        <w:t>3</w:t>
      </w:r>
      <w:r w:rsidRPr="00DA2FE0">
        <w:rPr>
          <w:rFonts w:ascii="宋体" w:hAnsi="宋体" w:cs="宋体" w:hint="eastAsia"/>
          <w:szCs w:val="21"/>
        </w:rPr>
        <w:t>0</w:t>
      </w:r>
      <w:r w:rsidRPr="00DA2FE0">
        <w:rPr>
          <w:rFonts w:ascii="Times New Roman" w:eastAsia="宋体" w:hAnsi="宋体" w:hint="eastAsia"/>
          <w:bCs/>
          <w:szCs w:val="21"/>
          <w:lang w:val="zh-CN"/>
        </w:rPr>
        <w:t>分（北京时间）</w:t>
      </w:r>
    </w:p>
    <w:p w:rsidR="00667693" w:rsidRDefault="00000000">
      <w:pPr>
        <w:spacing w:line="360" w:lineRule="auto"/>
        <w:ind w:firstLine="420"/>
        <w:rPr>
          <w:rFonts w:ascii="宋体" w:hAnsi="宋体" w:cs="宋体" w:hint="eastAsia"/>
        </w:rPr>
      </w:pPr>
      <w:r>
        <w:rPr>
          <w:rFonts w:ascii="Times New Roman" w:eastAsia="宋体" w:hAnsi="宋体" w:hint="eastAsia"/>
          <w:bCs/>
          <w:szCs w:val="21"/>
          <w:lang w:val="zh-CN"/>
        </w:rPr>
        <w:t>地点：江苏省政府采购交易系统（以下简称“苏采云系统”）网上开标大厅</w:t>
      </w:r>
    </w:p>
    <w:p w:rsidR="00667693" w:rsidRDefault="00000000">
      <w:pPr>
        <w:pStyle w:val="2"/>
        <w:spacing w:line="360" w:lineRule="auto"/>
        <w:jc w:val="left"/>
        <w:rPr>
          <w:rFonts w:ascii="宋体" w:eastAsia="宋体" w:hAnsi="宋体" w:cs="宋体" w:hint="eastAsia"/>
          <w:bCs w:val="0"/>
          <w:snapToGrid w:val="0"/>
          <w:sz w:val="24"/>
          <w:szCs w:val="24"/>
          <w:lang w:val="zh-CN"/>
        </w:rPr>
      </w:pPr>
      <w:bookmarkStart w:id="24" w:name="_Toc21451"/>
      <w:r>
        <w:rPr>
          <w:rFonts w:ascii="宋体" w:eastAsia="宋体" w:hAnsi="宋体" w:cs="宋体" w:hint="eastAsia"/>
          <w:bCs w:val="0"/>
          <w:snapToGrid w:val="0"/>
          <w:sz w:val="24"/>
          <w:szCs w:val="24"/>
          <w:lang w:val="zh-CN"/>
        </w:rPr>
        <w:t>六、公告期限</w:t>
      </w:r>
      <w:bookmarkEnd w:id="24"/>
      <w:r>
        <w:rPr>
          <w:rFonts w:ascii="宋体" w:eastAsia="宋体" w:hAnsi="宋体" w:cs="宋体" w:hint="eastAsia"/>
          <w:bCs w:val="0"/>
          <w:snapToGrid w:val="0"/>
          <w:sz w:val="24"/>
          <w:szCs w:val="24"/>
          <w:lang w:val="zh-CN"/>
        </w:rPr>
        <w:t>：</w:t>
      </w:r>
    </w:p>
    <w:p w:rsidR="00667693" w:rsidRDefault="00000000">
      <w:pPr>
        <w:spacing w:line="360" w:lineRule="auto"/>
        <w:ind w:firstLine="420"/>
        <w:rPr>
          <w:rFonts w:ascii="Times New Roman" w:eastAsia="宋体" w:hAnsi="宋体" w:hint="eastAsia"/>
          <w:bCs/>
          <w:szCs w:val="21"/>
          <w:lang w:val="zh-CN"/>
        </w:rPr>
      </w:pPr>
      <w:r>
        <w:rPr>
          <w:rFonts w:ascii="Times New Roman" w:eastAsia="宋体" w:hAnsi="宋体" w:hint="eastAsia"/>
          <w:bCs/>
          <w:szCs w:val="21"/>
          <w:lang w:val="zh-CN"/>
        </w:rPr>
        <w:t>自本公告发布之日起</w:t>
      </w:r>
      <w:r>
        <w:rPr>
          <w:rFonts w:ascii="Times New Roman" w:eastAsia="宋体" w:hAnsi="宋体" w:hint="eastAsia"/>
          <w:bCs/>
          <w:szCs w:val="21"/>
          <w:lang w:val="zh-CN"/>
        </w:rPr>
        <w:t>5</w:t>
      </w:r>
      <w:r>
        <w:rPr>
          <w:rFonts w:ascii="Times New Roman" w:eastAsia="宋体" w:hAnsi="宋体" w:hint="eastAsia"/>
          <w:bCs/>
          <w:szCs w:val="21"/>
          <w:lang w:val="zh-CN"/>
        </w:rPr>
        <w:t>个工作日内。</w:t>
      </w:r>
    </w:p>
    <w:p w:rsidR="00667693" w:rsidRDefault="00000000">
      <w:pPr>
        <w:pStyle w:val="2"/>
        <w:spacing w:line="360" w:lineRule="auto"/>
        <w:jc w:val="left"/>
        <w:rPr>
          <w:rFonts w:ascii="宋体" w:eastAsia="宋体" w:hAnsi="宋体" w:cs="宋体" w:hint="eastAsia"/>
          <w:bCs w:val="0"/>
          <w:snapToGrid w:val="0"/>
          <w:sz w:val="24"/>
          <w:szCs w:val="24"/>
          <w:lang w:val="zh-CN"/>
        </w:rPr>
      </w:pPr>
      <w:bookmarkStart w:id="25" w:name="_Toc9500"/>
      <w:r>
        <w:rPr>
          <w:rFonts w:ascii="宋体" w:eastAsia="宋体" w:hAnsi="宋体" w:cs="宋体" w:hint="eastAsia"/>
          <w:bCs w:val="0"/>
          <w:snapToGrid w:val="0"/>
          <w:sz w:val="24"/>
          <w:szCs w:val="24"/>
          <w:lang w:val="zh-CN"/>
        </w:rPr>
        <w:t>七、其他补充事宜</w:t>
      </w:r>
      <w:bookmarkEnd w:id="25"/>
      <w:r>
        <w:rPr>
          <w:rFonts w:ascii="宋体" w:eastAsia="宋体" w:hAnsi="宋体" w:cs="宋体" w:hint="eastAsia"/>
          <w:bCs w:val="0"/>
          <w:snapToGrid w:val="0"/>
          <w:sz w:val="24"/>
          <w:szCs w:val="24"/>
          <w:lang w:val="zh-CN"/>
        </w:rPr>
        <w:t>：</w:t>
      </w:r>
    </w:p>
    <w:p w:rsidR="00667693" w:rsidRDefault="00000000">
      <w:pPr>
        <w:spacing w:line="360" w:lineRule="auto"/>
        <w:ind w:firstLine="420"/>
        <w:rPr>
          <w:rFonts w:ascii="Times New Roman" w:eastAsia="宋体" w:hAnsi="宋体" w:hint="eastAsia"/>
          <w:bCs/>
          <w:szCs w:val="21"/>
          <w:lang w:val="zh-CN"/>
        </w:rPr>
      </w:pPr>
      <w:bookmarkStart w:id="26" w:name="_Toc3175"/>
      <w:r>
        <w:rPr>
          <w:rFonts w:ascii="Times New Roman" w:eastAsia="宋体" w:hAnsi="宋体" w:hint="eastAsia"/>
          <w:bCs/>
          <w:szCs w:val="21"/>
          <w:lang w:val="zh-CN"/>
        </w:rPr>
        <w:t xml:space="preserve">1. </w:t>
      </w:r>
      <w:r>
        <w:rPr>
          <w:rFonts w:ascii="Times New Roman" w:eastAsia="宋体" w:hAnsi="宋体" w:hint="eastAsia"/>
          <w:bCs/>
          <w:szCs w:val="21"/>
          <w:lang w:val="zh-CN"/>
        </w:rPr>
        <w:t>拒绝下述投标人参加本次采购活动：</w:t>
      </w:r>
    </w:p>
    <w:p w:rsidR="00667693" w:rsidRDefault="00000000">
      <w:pPr>
        <w:spacing w:line="360" w:lineRule="auto"/>
        <w:ind w:firstLine="42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1</w:t>
      </w:r>
      <w:r>
        <w:rPr>
          <w:rFonts w:ascii="Times New Roman" w:eastAsia="宋体" w:hAnsi="宋体" w:hint="eastAsia"/>
          <w:bCs/>
          <w:szCs w:val="21"/>
          <w:lang w:val="zh-CN"/>
        </w:rPr>
        <w:t>）供应商单位负责人为同一人或者存在直接控股、管理关系的不同供应商，不得参加同一合同项下的政府采购活动。</w:t>
      </w:r>
    </w:p>
    <w:p w:rsidR="00667693" w:rsidRDefault="00000000">
      <w:pPr>
        <w:spacing w:line="360" w:lineRule="auto"/>
        <w:ind w:firstLine="42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2</w:t>
      </w:r>
      <w:r>
        <w:rPr>
          <w:rFonts w:ascii="Times New Roman" w:eastAsia="宋体" w:hAnsi="宋体" w:hint="eastAsia"/>
          <w:bCs/>
          <w:szCs w:val="21"/>
          <w:lang w:val="zh-CN"/>
        </w:rPr>
        <w:t>）除单一来源采购项目外，为采购项目提供整体设计、规范编制或者项目管理、监理、检测等服务的供应商，不得再参加该采购项目的其他采购活动。</w:t>
      </w:r>
    </w:p>
    <w:p w:rsidR="00667693" w:rsidRDefault="00000000">
      <w:pPr>
        <w:pStyle w:val="af3"/>
        <w:spacing w:before="75" w:after="75" w:line="360" w:lineRule="auto"/>
        <w:ind w:firstLine="420"/>
        <w:rPr>
          <w:rFonts w:hAnsi="宋体" w:hint="eastAsia"/>
          <w:bCs/>
          <w:sz w:val="21"/>
          <w:szCs w:val="21"/>
          <w:lang w:val="zh-CN"/>
        </w:rPr>
      </w:pPr>
      <w:r>
        <w:rPr>
          <w:rFonts w:hAnsi="宋体" w:hint="eastAsia"/>
          <w:bCs/>
          <w:sz w:val="21"/>
          <w:szCs w:val="21"/>
          <w:lang w:val="zh-CN"/>
        </w:rPr>
        <w:t>（</w:t>
      </w:r>
      <w:r>
        <w:rPr>
          <w:rFonts w:hAnsi="宋体"/>
          <w:bCs/>
          <w:sz w:val="21"/>
          <w:szCs w:val="21"/>
          <w:lang w:val="zh-CN"/>
        </w:rPr>
        <w:t>3</w:t>
      </w:r>
      <w:r>
        <w:rPr>
          <w:rFonts w:hAnsi="宋体"/>
          <w:bCs/>
          <w:sz w:val="21"/>
          <w:szCs w:val="21"/>
          <w:lang w:val="zh-CN"/>
        </w:rPr>
        <w:t>）供应商被“信用中国”网站、</w:t>
      </w:r>
      <w:r>
        <w:rPr>
          <w:rFonts w:hAnsi="宋体" w:hint="eastAsia"/>
          <w:bCs/>
          <w:sz w:val="21"/>
          <w:szCs w:val="21"/>
          <w:lang w:val="zh-CN"/>
        </w:rPr>
        <w:t>“</w:t>
      </w:r>
      <w:r>
        <w:rPr>
          <w:rFonts w:hAnsi="宋体"/>
          <w:bCs/>
          <w:sz w:val="21"/>
          <w:szCs w:val="21"/>
          <w:lang w:val="zh-CN"/>
        </w:rPr>
        <w:t>中国政府采购</w:t>
      </w:r>
      <w:r>
        <w:rPr>
          <w:rFonts w:hAnsi="宋体" w:hint="eastAsia"/>
          <w:bCs/>
          <w:sz w:val="21"/>
          <w:szCs w:val="21"/>
          <w:lang w:val="zh-CN"/>
        </w:rPr>
        <w:t>”</w:t>
      </w:r>
      <w:r>
        <w:rPr>
          <w:rFonts w:hAnsi="宋体"/>
          <w:bCs/>
          <w:sz w:val="21"/>
          <w:szCs w:val="21"/>
          <w:lang w:val="zh-CN"/>
        </w:rPr>
        <w:t>列入失信被执行人、</w:t>
      </w:r>
      <w:r>
        <w:rPr>
          <w:rFonts w:hAnsi="宋体" w:hint="eastAsia"/>
          <w:bCs/>
          <w:sz w:val="21"/>
          <w:szCs w:val="21"/>
          <w:lang w:val="zh-CN"/>
        </w:rPr>
        <w:t>重大税收违法失信主体</w:t>
      </w:r>
      <w:r>
        <w:rPr>
          <w:rFonts w:hAnsi="宋体"/>
          <w:bCs/>
          <w:sz w:val="21"/>
          <w:szCs w:val="21"/>
          <w:lang w:val="zh-CN"/>
        </w:rPr>
        <w:t>、政府采购严重违法失信行为记录名单。</w:t>
      </w:r>
    </w:p>
    <w:p w:rsidR="00667693" w:rsidRDefault="00000000">
      <w:pPr>
        <w:spacing w:line="360" w:lineRule="exact"/>
        <w:ind w:firstLine="422"/>
        <w:jc w:val="left"/>
        <w:rPr>
          <w:rFonts w:ascii="宋体" w:hAnsi="宋体" w:cs="宋体" w:hint="eastAsia"/>
          <w:b/>
        </w:rPr>
      </w:pPr>
      <w:r>
        <w:rPr>
          <w:rFonts w:ascii="Times New Roman" w:eastAsia="宋体" w:hAnsi="宋体" w:hint="eastAsia"/>
          <w:bCs/>
          <w:szCs w:val="21"/>
          <w:lang w:val="zh-CN"/>
        </w:rPr>
        <w:t>2</w:t>
      </w:r>
      <w:r>
        <w:rPr>
          <w:rFonts w:ascii="Times New Roman" w:eastAsia="宋体" w:hAnsi="宋体" w:hint="eastAsia"/>
          <w:bCs/>
          <w:szCs w:val="21"/>
          <w:lang w:val="zh-CN"/>
        </w:rPr>
        <w:t>、现场考察：</w:t>
      </w:r>
    </w:p>
    <w:p w:rsidR="00667693" w:rsidRDefault="00000000">
      <w:pPr>
        <w:pStyle w:val="af3"/>
        <w:spacing w:before="75" w:after="75" w:line="360" w:lineRule="auto"/>
        <w:ind w:firstLine="420"/>
        <w:rPr>
          <w:rFonts w:hAnsi="宋体" w:hint="eastAsia"/>
          <w:bCs/>
          <w:sz w:val="21"/>
          <w:szCs w:val="21"/>
          <w:lang w:val="zh-CN"/>
        </w:rPr>
      </w:pPr>
      <w:r>
        <w:rPr>
          <w:rFonts w:hAnsi="宋体" w:hint="eastAsia"/>
          <w:bCs/>
          <w:sz w:val="21"/>
          <w:szCs w:val="21"/>
          <w:lang w:val="zh-CN"/>
        </w:rPr>
        <w:t>采购人不组织，供应商可自行踏勘。请务必对项目现场和周围环境进行仔细认真地查勘，在随后的采购中，对现场资料和数据所作出的推论、解释和结论及由此造成的后果由供应商负责。</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3.</w:t>
      </w:r>
      <w:r>
        <w:rPr>
          <w:rFonts w:ascii="Times New Roman" w:eastAsia="宋体" w:hAnsi="宋体" w:hint="eastAsia"/>
          <w:bCs/>
          <w:szCs w:val="21"/>
          <w:lang w:val="zh-CN"/>
        </w:rPr>
        <w:t>根据《南京市政府采购供应商信用管理工作暂行办法》（宁财规</w:t>
      </w:r>
      <w:r>
        <w:rPr>
          <w:rFonts w:ascii="Times New Roman" w:eastAsia="宋体" w:hAnsi="宋体" w:hint="eastAsia"/>
          <w:bCs/>
          <w:szCs w:val="21"/>
          <w:lang w:val="zh-CN"/>
        </w:rPr>
        <w:t>[2018]10</w:t>
      </w:r>
      <w:r>
        <w:rPr>
          <w:rFonts w:ascii="Times New Roman" w:eastAsia="宋体" w:hAnsi="宋体" w:hint="eastAsia"/>
          <w:bCs/>
          <w:szCs w:val="21"/>
          <w:lang w:val="zh-CN"/>
        </w:rPr>
        <w:t>号）有关规定，凡在南京地区参加政府采购活动的供应商，应当事先登陆“信用南京”或“南京公共采购信息网”主页“政府采购供应商诚信档案”栏目进行注册登记。由于特殊原因未及时注册的供应商可先行获取采购文件，但必须在提交响应文件截止日</w:t>
      </w:r>
      <w:r>
        <w:rPr>
          <w:rFonts w:ascii="Times New Roman" w:eastAsia="宋体" w:hAnsi="宋体" w:hint="eastAsia"/>
          <w:bCs/>
          <w:szCs w:val="21"/>
          <w:lang w:val="zh-CN"/>
        </w:rPr>
        <w:t>2</w:t>
      </w:r>
      <w:r>
        <w:rPr>
          <w:rFonts w:ascii="Times New Roman" w:eastAsia="宋体" w:hAnsi="宋体" w:hint="eastAsia"/>
          <w:bCs/>
          <w:szCs w:val="21"/>
          <w:lang w:val="zh-CN"/>
        </w:rPr>
        <w:t>天前办理登记注册手续。供应商参加本次政府采购活动时，在采购文件发布之日起至递交磋商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4.</w:t>
      </w:r>
      <w:r>
        <w:rPr>
          <w:rFonts w:ascii="Times New Roman" w:eastAsia="宋体" w:hAnsi="宋体" w:hint="eastAsia"/>
          <w:bCs/>
          <w:szCs w:val="21"/>
          <w:lang w:val="zh-CN"/>
        </w:rPr>
        <w:t>信用承诺制</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lastRenderedPageBreak/>
        <w:t>根据《关于在政府采购活动中推行信用承诺制的通知》（宁财购通</w:t>
      </w:r>
      <w:r>
        <w:rPr>
          <w:rFonts w:ascii="Times New Roman" w:eastAsia="宋体" w:hAnsi="宋体" w:hint="eastAsia"/>
          <w:bCs/>
          <w:szCs w:val="21"/>
          <w:lang w:val="zh-CN"/>
        </w:rPr>
        <w:t>[2021]5</w:t>
      </w:r>
      <w:r>
        <w:rPr>
          <w:rFonts w:ascii="Times New Roman" w:eastAsia="宋体" w:hAnsi="宋体" w:hint="eastAsia"/>
          <w:bCs/>
          <w:szCs w:val="21"/>
          <w:lang w:val="zh-CN"/>
        </w:rPr>
        <w:t>号）的规定，本项目采购公告“满足《中华人民共和国政府采购法》第二十二条规定”中涉及的证明材料，供应商可以在投标文件中一次性提交，也可以在投标文件中提供满足相应条件的书面承诺书，不再需要提供以下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1</w:t>
      </w:r>
      <w:r>
        <w:rPr>
          <w:rFonts w:ascii="Times New Roman" w:eastAsia="宋体" w:hAnsi="宋体" w:hint="eastAsia"/>
          <w:bCs/>
          <w:szCs w:val="21"/>
          <w:lang w:val="zh-CN"/>
        </w:rPr>
        <w:t>）符合国家相关规定的财务状况报告；</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2</w:t>
      </w:r>
      <w:r>
        <w:rPr>
          <w:rFonts w:ascii="Times New Roman" w:eastAsia="宋体" w:hAnsi="宋体" w:hint="eastAsia"/>
          <w:bCs/>
          <w:szCs w:val="21"/>
          <w:lang w:val="zh-CN"/>
        </w:rPr>
        <w:t>）依法缴纳税收的证明材料；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3</w:t>
      </w:r>
      <w:r>
        <w:rPr>
          <w:rFonts w:ascii="Times New Roman" w:eastAsia="宋体" w:hAnsi="宋体" w:hint="eastAsia"/>
          <w:bCs/>
          <w:szCs w:val="21"/>
          <w:lang w:val="zh-CN"/>
        </w:rPr>
        <w:t>）依法缴纳社会保障资金的证明材料；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4</w:t>
      </w:r>
      <w:r>
        <w:rPr>
          <w:rFonts w:ascii="Times New Roman" w:eastAsia="宋体" w:hAnsi="宋体" w:hint="eastAsia"/>
          <w:bCs/>
          <w:szCs w:val="21"/>
          <w:lang w:val="zh-CN"/>
        </w:rPr>
        <w:t>）具备履行政府采购合同所必需的设备和专业技术能力的证明材料；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5</w:t>
      </w:r>
      <w:r>
        <w:rPr>
          <w:rFonts w:ascii="Times New Roman" w:eastAsia="宋体" w:hAnsi="宋体" w:hint="eastAsia"/>
          <w:bCs/>
          <w:szCs w:val="21"/>
          <w:lang w:val="zh-CN"/>
        </w:rPr>
        <w:t>）参加政府采购活动前三年内在经营活动中没有重大违法记录的证明材料；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6</w:t>
      </w:r>
      <w:r>
        <w:rPr>
          <w:rFonts w:ascii="Times New Roman" w:eastAsia="宋体" w:hAnsi="宋体" w:hint="eastAsia"/>
          <w:bCs/>
          <w:szCs w:val="21"/>
          <w:lang w:val="zh-CN"/>
        </w:rPr>
        <w:t>）未被列入失信被执行人、重大税收违法失信主体、政府采购严重违法失信行为记录名单的证明材料。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供应商涉及以下情形的，不适用信用承诺，仍须提供上述证明材料：</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1</w:t>
      </w:r>
      <w:r>
        <w:rPr>
          <w:rFonts w:ascii="Times New Roman" w:eastAsia="宋体" w:hAnsi="宋体" w:hint="eastAsia"/>
          <w:bCs/>
          <w:szCs w:val="21"/>
          <w:lang w:val="zh-CN"/>
        </w:rPr>
        <w:t>）供应商被列入严重失信主体名单；</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2</w:t>
      </w:r>
      <w:r>
        <w:rPr>
          <w:rFonts w:ascii="Times New Roman" w:eastAsia="宋体" w:hAnsi="宋体" w:hint="eastAsia"/>
          <w:bCs/>
          <w:szCs w:val="21"/>
          <w:lang w:val="zh-CN"/>
        </w:rPr>
        <w:t>）被相关监管部门作出行政处罚且尚在处罚有效期内；</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w:t>
      </w:r>
      <w:r>
        <w:rPr>
          <w:rFonts w:ascii="Times New Roman" w:eastAsia="宋体" w:hAnsi="宋体" w:hint="eastAsia"/>
          <w:bCs/>
          <w:szCs w:val="21"/>
          <w:lang w:val="zh-CN"/>
        </w:rPr>
        <w:t>3</w:t>
      </w:r>
      <w:r>
        <w:rPr>
          <w:rFonts w:ascii="Times New Roman" w:eastAsia="宋体" w:hAnsi="宋体" w:hint="eastAsia"/>
          <w:bCs/>
          <w:szCs w:val="21"/>
          <w:lang w:val="zh-CN"/>
        </w:rPr>
        <w:t>）其他法律、行政法规规定的不适用信用承诺的情形。</w:t>
      </w:r>
    </w:p>
    <w:p w:rsidR="00667693" w:rsidRDefault="00000000">
      <w:pPr>
        <w:spacing w:line="360" w:lineRule="auto"/>
        <w:ind w:firstLine="480"/>
        <w:rPr>
          <w:rFonts w:ascii="Times New Roman" w:eastAsia="宋体" w:hAnsi="宋体" w:hint="eastAsia"/>
          <w:bCs/>
          <w:szCs w:val="21"/>
          <w:lang w:val="zh-CN"/>
        </w:rPr>
      </w:pPr>
      <w:r>
        <w:rPr>
          <w:rFonts w:ascii="Times New Roman" w:eastAsia="宋体" w:hAnsi="宋体" w:hint="eastAsia"/>
          <w:bCs/>
          <w:szCs w:val="21"/>
          <w:lang w:val="zh-CN"/>
        </w:rPr>
        <w:t>供应商对信用承诺内容的真实性、合法性、有效性负责。如作出虚假信用承诺，视同为“提供虚假材料谋取中标、成交”的违法行为。</w:t>
      </w:r>
    </w:p>
    <w:p w:rsidR="00667693" w:rsidRDefault="00000000">
      <w:pPr>
        <w:spacing w:line="360" w:lineRule="auto"/>
        <w:ind w:firstLine="480"/>
        <w:jc w:val="left"/>
        <w:rPr>
          <w:rFonts w:ascii="Times New Roman" w:eastAsia="宋体" w:hAnsi="宋体" w:hint="eastAsia"/>
          <w:bCs/>
          <w:szCs w:val="21"/>
          <w:lang w:val="zh-CN"/>
        </w:rPr>
      </w:pPr>
      <w:r>
        <w:rPr>
          <w:rFonts w:ascii="Times New Roman" w:eastAsia="宋体" w:hAnsi="宋体" w:hint="eastAsia"/>
          <w:bCs/>
          <w:szCs w:val="21"/>
          <w:lang w:val="zh-CN"/>
        </w:rPr>
        <w:t>5.</w:t>
      </w:r>
      <w:r>
        <w:rPr>
          <w:rFonts w:ascii="Times New Roman" w:eastAsia="宋体" w:hAnsi="宋体"/>
          <w:bCs/>
          <w:szCs w:val="21"/>
          <w:lang w:val="zh-CN"/>
        </w:rPr>
        <w:t>本次采购采用“政府采购管理交易系统（苏采云）”，招标、投标、评标和中标结果发布全程电子化，开标方式为不见面开标。</w:t>
      </w:r>
      <w:r>
        <w:rPr>
          <w:rFonts w:ascii="Times New Roman" w:eastAsia="宋体" w:hAnsi="宋体" w:hint="eastAsia"/>
          <w:bCs/>
          <w:szCs w:val="21"/>
          <w:lang w:val="zh-CN"/>
        </w:rPr>
        <w:t>供应商通过苏采云系统参与本项目，需要办理江苏省政府采购数字证书</w:t>
      </w:r>
      <w:r>
        <w:rPr>
          <w:rFonts w:ascii="Times New Roman" w:eastAsia="宋体" w:hAnsi="宋体" w:hint="eastAsia"/>
          <w:bCs/>
          <w:szCs w:val="21"/>
          <w:lang w:val="zh-CN"/>
        </w:rPr>
        <w:t>CA</w:t>
      </w:r>
      <w:r>
        <w:rPr>
          <w:rFonts w:ascii="Times New Roman" w:eastAsia="宋体" w:hAnsi="宋体" w:hint="eastAsia"/>
          <w:bCs/>
          <w:szCs w:val="21"/>
          <w:lang w:val="zh-CN"/>
        </w:rPr>
        <w:t>及电子签章，具体详见苏采云系统登录页“</w:t>
      </w:r>
      <w:r>
        <w:rPr>
          <w:rFonts w:ascii="Times New Roman" w:eastAsia="宋体" w:hAnsi="宋体" w:hint="eastAsia"/>
          <w:bCs/>
          <w:szCs w:val="21"/>
          <w:lang w:val="zh-CN"/>
        </w:rPr>
        <w:t>CA</w:t>
      </w:r>
      <w:r>
        <w:rPr>
          <w:rFonts w:ascii="Times New Roman" w:eastAsia="宋体" w:hAnsi="宋体" w:hint="eastAsia"/>
          <w:bCs/>
          <w:szCs w:val="21"/>
          <w:lang w:val="zh-CN"/>
        </w:rPr>
        <w:t>办理指南”。供应商按《苏采云系统供应商操作手册》（以下简称“操作手册”）进行注册，并在规定时间内上传电子响应文件。</w:t>
      </w:r>
      <w:r>
        <w:rPr>
          <w:rFonts w:ascii="Times New Roman" w:eastAsia="宋体" w:hAnsi="宋体"/>
          <w:bCs/>
          <w:szCs w:val="21"/>
          <w:lang w:val="zh-CN"/>
        </w:rPr>
        <w:t>如供应商未按要求操作，由此所产生的风险由供应商自行承担。</w:t>
      </w:r>
    </w:p>
    <w:p w:rsidR="00667693" w:rsidRDefault="00000000">
      <w:pPr>
        <w:spacing w:line="360" w:lineRule="auto"/>
        <w:ind w:firstLine="420"/>
        <w:rPr>
          <w:rFonts w:ascii="Times New Roman" w:eastAsia="宋体" w:hAnsi="宋体" w:hint="eastAsia"/>
          <w:bCs/>
          <w:szCs w:val="21"/>
          <w:lang w:val="zh-CN"/>
        </w:rPr>
      </w:pPr>
      <w:r>
        <w:rPr>
          <w:rFonts w:ascii="Times New Roman" w:eastAsia="宋体" w:hAnsi="宋体" w:hint="eastAsia"/>
          <w:bCs/>
          <w:szCs w:val="21"/>
          <w:lang w:val="zh-CN"/>
        </w:rPr>
        <w:t>6.</w:t>
      </w:r>
      <w:r>
        <w:rPr>
          <w:rFonts w:ascii="Times New Roman" w:eastAsia="宋体" w:hAnsi="宋体" w:hint="eastAsia"/>
          <w:bCs/>
          <w:szCs w:val="21"/>
          <w:lang w:val="zh-CN"/>
        </w:rPr>
        <w:t>本次采购公告在江苏政府采购网和南京公共采购信息网上发布</w:t>
      </w:r>
      <w:r>
        <w:rPr>
          <w:rFonts w:ascii="Times New Roman" w:eastAsia="宋体" w:hAnsi="宋体" w:hint="eastAsia"/>
          <w:bCs/>
          <w:szCs w:val="21"/>
          <w:lang w:val="zh-CN"/>
        </w:rPr>
        <w:t>,</w:t>
      </w:r>
      <w:r>
        <w:rPr>
          <w:rFonts w:ascii="Times New Roman" w:eastAsia="宋体" w:hAnsi="宋体" w:hint="eastAsia"/>
          <w:bCs/>
          <w:szCs w:val="21"/>
          <w:lang w:val="zh-CN"/>
        </w:rPr>
        <w:t>有关本次采购的事项若存在变动或修改，敬请及时关注发布的信息更正公告，如未及时关注导致投标有误的，其责任由投标人自行承担。</w:t>
      </w:r>
    </w:p>
    <w:p w:rsidR="00667693" w:rsidRDefault="00000000">
      <w:pPr>
        <w:spacing w:line="360" w:lineRule="auto"/>
        <w:ind w:firstLine="480"/>
        <w:jc w:val="left"/>
        <w:rPr>
          <w:rFonts w:ascii="Times New Roman" w:eastAsia="宋体" w:hAnsi="宋体" w:hint="eastAsia"/>
          <w:bCs/>
          <w:szCs w:val="21"/>
          <w:lang w:val="zh-CN"/>
        </w:rPr>
      </w:pPr>
      <w:r>
        <w:rPr>
          <w:rFonts w:ascii="Times New Roman" w:eastAsia="宋体" w:hAnsi="宋体" w:hint="eastAsia"/>
          <w:bCs/>
          <w:szCs w:val="21"/>
          <w:lang w:val="zh-CN"/>
        </w:rPr>
        <w:t>7.</w:t>
      </w:r>
      <w:r>
        <w:rPr>
          <w:rFonts w:ascii="Times New Roman" w:eastAsia="宋体" w:hAnsi="宋体" w:hint="eastAsia"/>
          <w:bCs/>
          <w:szCs w:val="21"/>
          <w:lang w:val="zh-CN"/>
        </w:rPr>
        <w:t>本次磋商不收取磋商保证金。</w:t>
      </w:r>
    </w:p>
    <w:p w:rsidR="00667693" w:rsidRDefault="00000000">
      <w:pPr>
        <w:pStyle w:val="2"/>
        <w:spacing w:line="360" w:lineRule="auto"/>
        <w:jc w:val="left"/>
        <w:rPr>
          <w:rFonts w:ascii="宋体" w:eastAsia="宋体" w:hAnsi="宋体" w:cs="宋体" w:hint="eastAsia"/>
          <w:bCs w:val="0"/>
          <w:snapToGrid w:val="0"/>
          <w:sz w:val="24"/>
          <w:szCs w:val="24"/>
          <w:lang w:val="zh-CN"/>
        </w:rPr>
      </w:pPr>
      <w:r>
        <w:rPr>
          <w:rFonts w:ascii="宋体" w:eastAsia="宋体" w:hAnsi="宋体" w:cs="宋体" w:hint="eastAsia"/>
          <w:bCs w:val="0"/>
          <w:snapToGrid w:val="0"/>
          <w:sz w:val="24"/>
          <w:szCs w:val="24"/>
          <w:lang w:val="zh-CN"/>
        </w:rPr>
        <w:lastRenderedPageBreak/>
        <w:t>八、凡对</w:t>
      </w:r>
      <w:bookmarkStart w:id="27" w:name="_Hlk124759339"/>
      <w:r>
        <w:rPr>
          <w:rFonts w:ascii="宋体" w:eastAsia="宋体" w:hAnsi="宋体" w:cs="宋体" w:hint="eastAsia"/>
          <w:bCs w:val="0"/>
          <w:snapToGrid w:val="0"/>
          <w:sz w:val="24"/>
          <w:szCs w:val="24"/>
          <w:lang w:val="zh-CN"/>
        </w:rPr>
        <w:t>本次招标提出询问，请按以下方式联系</w:t>
      </w:r>
      <w:bookmarkEnd w:id="26"/>
      <w:bookmarkEnd w:id="27"/>
      <w:r>
        <w:rPr>
          <w:rFonts w:ascii="宋体" w:eastAsia="宋体" w:hAnsi="宋体" w:cs="宋体" w:hint="eastAsia"/>
          <w:bCs w:val="0"/>
          <w:snapToGrid w:val="0"/>
          <w:sz w:val="24"/>
          <w:szCs w:val="24"/>
          <w:lang w:val="zh-CN"/>
        </w:rPr>
        <w:t>：</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1.</w:t>
      </w:r>
      <w:r>
        <w:rPr>
          <w:rFonts w:ascii="Times New Roman" w:eastAsia="宋体" w:hAnsi="宋体" w:hint="eastAsia"/>
          <w:bCs/>
          <w:kern w:val="0"/>
          <w:szCs w:val="21"/>
        </w:rPr>
        <w:t>采购人信息</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名称：</w:t>
      </w:r>
      <w:bookmarkStart w:id="28" w:name="_Hlk216861757"/>
      <w:r>
        <w:rPr>
          <w:rFonts w:ascii="Times New Roman" w:eastAsia="宋体" w:hAnsi="宋体" w:hint="eastAsia"/>
          <w:bCs/>
          <w:kern w:val="0"/>
          <w:szCs w:val="21"/>
        </w:rPr>
        <w:t xml:space="preserve"> </w:t>
      </w:r>
      <w:r>
        <w:rPr>
          <w:rFonts w:ascii="Times New Roman" w:eastAsia="宋体" w:hAnsi="宋体"/>
          <w:bCs/>
          <w:kern w:val="0"/>
          <w:szCs w:val="21"/>
        </w:rPr>
        <w:t>南京市住房保障中心</w:t>
      </w:r>
      <w:bookmarkEnd w:id="28"/>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地址：</w:t>
      </w:r>
      <w:bookmarkStart w:id="29" w:name="_Hlk216861763"/>
      <w:r>
        <w:rPr>
          <w:rFonts w:ascii="Times New Roman" w:eastAsia="宋体" w:hAnsi="宋体" w:hint="eastAsia"/>
          <w:bCs/>
          <w:kern w:val="0"/>
          <w:szCs w:val="21"/>
        </w:rPr>
        <w:t>南京市秦淮区丰富路</w:t>
      </w:r>
      <w:r>
        <w:rPr>
          <w:rFonts w:ascii="Times New Roman" w:eastAsia="宋体" w:hAnsi="宋体" w:hint="eastAsia"/>
          <w:bCs/>
          <w:kern w:val="0"/>
          <w:szCs w:val="21"/>
        </w:rPr>
        <w:t>127-4</w:t>
      </w:r>
      <w:r>
        <w:rPr>
          <w:rFonts w:ascii="Times New Roman" w:eastAsia="宋体" w:hAnsi="宋体" w:hint="eastAsia"/>
          <w:bCs/>
          <w:kern w:val="0"/>
          <w:szCs w:val="21"/>
        </w:rPr>
        <w:t>号</w:t>
      </w:r>
      <w:bookmarkEnd w:id="29"/>
      <w:r>
        <w:rPr>
          <w:rFonts w:ascii="Times New Roman" w:eastAsia="宋体" w:hAnsi="宋体" w:hint="eastAsia"/>
          <w:bCs/>
          <w:kern w:val="0"/>
          <w:szCs w:val="21"/>
        </w:rPr>
        <w:t xml:space="preserve"> </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联系方式：</w:t>
      </w:r>
      <w:bookmarkStart w:id="30" w:name="_Hlk216861770"/>
      <w:r>
        <w:rPr>
          <w:rFonts w:ascii="Times New Roman" w:eastAsia="宋体" w:hAnsi="宋体" w:hint="eastAsia"/>
          <w:bCs/>
          <w:kern w:val="0"/>
          <w:szCs w:val="21"/>
        </w:rPr>
        <w:t>025</w:t>
      </w:r>
      <w:r>
        <w:rPr>
          <w:rFonts w:ascii="Times New Roman" w:eastAsia="宋体" w:hAnsi="宋体" w:hint="eastAsia"/>
          <w:bCs/>
          <w:kern w:val="0"/>
          <w:szCs w:val="21"/>
        </w:rPr>
        <w:t>—</w:t>
      </w:r>
      <w:r>
        <w:rPr>
          <w:rFonts w:ascii="Times New Roman" w:eastAsia="宋体" w:hAnsi="宋体"/>
          <w:bCs/>
          <w:kern w:val="0"/>
          <w:szCs w:val="21"/>
        </w:rPr>
        <w:t>84221327</w:t>
      </w:r>
      <w:bookmarkEnd w:id="30"/>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2.</w:t>
      </w:r>
      <w:r>
        <w:rPr>
          <w:rFonts w:ascii="Times New Roman" w:eastAsia="宋体" w:hAnsi="宋体" w:hint="eastAsia"/>
          <w:bCs/>
          <w:kern w:val="0"/>
          <w:szCs w:val="21"/>
        </w:rPr>
        <w:t>采购代理机构信息</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名称：</w:t>
      </w:r>
      <w:r>
        <w:rPr>
          <w:rFonts w:ascii="Times New Roman" w:eastAsia="宋体" w:hAnsi="宋体"/>
          <w:bCs/>
          <w:kern w:val="0"/>
          <w:szCs w:val="21"/>
        </w:rPr>
        <w:t>江苏国衡工程咨询有限公司</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地址：南京市秦淮区洪武路</w:t>
      </w:r>
      <w:r>
        <w:rPr>
          <w:rFonts w:ascii="Times New Roman" w:eastAsia="宋体" w:hAnsi="宋体" w:hint="eastAsia"/>
          <w:bCs/>
          <w:kern w:val="0"/>
          <w:szCs w:val="21"/>
        </w:rPr>
        <w:t>23</w:t>
      </w:r>
      <w:r>
        <w:rPr>
          <w:rFonts w:ascii="Times New Roman" w:eastAsia="宋体" w:hAnsi="宋体" w:hint="eastAsia"/>
          <w:bCs/>
          <w:kern w:val="0"/>
          <w:szCs w:val="21"/>
        </w:rPr>
        <w:t>号隆盛大厦</w:t>
      </w:r>
      <w:r>
        <w:rPr>
          <w:rFonts w:ascii="Times New Roman" w:eastAsia="宋体" w:hAnsi="宋体" w:hint="eastAsia"/>
          <w:bCs/>
          <w:kern w:val="0"/>
          <w:szCs w:val="21"/>
        </w:rPr>
        <w:t>5</w:t>
      </w:r>
      <w:r>
        <w:rPr>
          <w:rFonts w:ascii="Times New Roman" w:eastAsia="宋体" w:hAnsi="宋体" w:hint="eastAsia"/>
          <w:bCs/>
          <w:kern w:val="0"/>
          <w:szCs w:val="21"/>
        </w:rPr>
        <w:t>楼</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联系人：史工</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联系方式：</w:t>
      </w:r>
      <w:r>
        <w:rPr>
          <w:rFonts w:ascii="Times New Roman" w:eastAsia="宋体" w:hAnsi="宋体" w:hint="eastAsia"/>
          <w:bCs/>
          <w:kern w:val="0"/>
          <w:szCs w:val="21"/>
        </w:rPr>
        <w:t>15851830879</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bCs/>
          <w:kern w:val="0"/>
          <w:szCs w:val="21"/>
        </w:rPr>
        <w:t>邮箱：</w:t>
      </w:r>
      <w:r>
        <w:rPr>
          <w:rFonts w:hint="eastAsia"/>
        </w:rPr>
        <w:t>shijia402960489@qq.com</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3.</w:t>
      </w:r>
      <w:r>
        <w:rPr>
          <w:rFonts w:ascii="Times New Roman" w:eastAsia="宋体" w:hAnsi="宋体" w:hint="eastAsia"/>
          <w:bCs/>
          <w:kern w:val="0"/>
          <w:szCs w:val="21"/>
        </w:rPr>
        <w:t>项目联系方式</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项目联系人：史工</w:t>
      </w:r>
    </w:p>
    <w:p w:rsidR="00667693" w:rsidRDefault="00000000">
      <w:pPr>
        <w:widowControl/>
        <w:shd w:val="clear" w:color="auto" w:fill="FFFFFF"/>
        <w:snapToGrid w:val="0"/>
        <w:spacing w:line="360" w:lineRule="auto"/>
        <w:ind w:firstLine="420"/>
        <w:rPr>
          <w:rFonts w:ascii="Times New Roman" w:eastAsia="宋体" w:hAnsi="宋体" w:hint="eastAsia"/>
          <w:bCs/>
          <w:kern w:val="0"/>
          <w:szCs w:val="21"/>
        </w:rPr>
      </w:pPr>
      <w:r>
        <w:rPr>
          <w:rFonts w:ascii="Times New Roman" w:eastAsia="宋体" w:hAnsi="宋体" w:hint="eastAsia"/>
          <w:bCs/>
          <w:kern w:val="0"/>
          <w:szCs w:val="21"/>
        </w:rPr>
        <w:t>电话：</w:t>
      </w:r>
      <w:r>
        <w:rPr>
          <w:rFonts w:ascii="Times New Roman" w:eastAsia="宋体" w:hAnsi="宋体" w:hint="eastAsia"/>
          <w:bCs/>
          <w:kern w:val="0"/>
          <w:szCs w:val="21"/>
        </w:rPr>
        <w:t>15851830879</w:t>
      </w:r>
    </w:p>
    <w:p w:rsidR="00667693" w:rsidRDefault="00667693">
      <w:pPr>
        <w:adjustRightInd w:val="0"/>
        <w:snapToGrid w:val="0"/>
        <w:spacing w:line="360" w:lineRule="auto"/>
        <w:ind w:firstLineChars="200" w:firstLine="420"/>
        <w:rPr>
          <w:rFonts w:ascii="Times New Roman" w:eastAsia="宋体" w:hAnsi="Times New Roman"/>
        </w:rPr>
      </w:pPr>
    </w:p>
    <w:p w:rsidR="00667693" w:rsidRDefault="00667693">
      <w:pPr>
        <w:adjustRightInd w:val="0"/>
        <w:snapToGrid w:val="0"/>
        <w:spacing w:line="360" w:lineRule="auto"/>
        <w:ind w:firstLineChars="200" w:firstLine="420"/>
        <w:rPr>
          <w:rFonts w:ascii="Times New Roman" w:eastAsia="宋体" w:hAnsi="Times New Roman"/>
          <w:snapToGrid w:val="0"/>
          <w:kern w:val="0"/>
          <w:szCs w:val="21"/>
        </w:rPr>
      </w:pPr>
    </w:p>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Pr>
        <w:pStyle w:val="10"/>
      </w:pPr>
    </w:p>
    <w:p w:rsidR="00667693" w:rsidRDefault="00667693"/>
    <w:p w:rsidR="00667693" w:rsidRDefault="00667693"/>
    <w:p w:rsidR="00667693" w:rsidRDefault="00667693"/>
    <w:p w:rsidR="00667693" w:rsidRDefault="00000000">
      <w:pPr>
        <w:pStyle w:val="1"/>
      </w:pPr>
      <w:bookmarkStart w:id="31" w:name="_Toc507142085"/>
      <w:bookmarkStart w:id="32" w:name="_Toc183013222"/>
      <w:bookmarkStart w:id="33" w:name="_Toc4665"/>
      <w:r>
        <w:rPr>
          <w:snapToGrid w:val="0"/>
        </w:rPr>
        <w:t>二、</w:t>
      </w:r>
      <w:bookmarkStart w:id="34" w:name="_Toc463785803"/>
      <w:bookmarkStart w:id="35" w:name="_Toc429656515"/>
      <w:bookmarkStart w:id="36" w:name="_Toc463776813"/>
      <w:bookmarkStart w:id="37" w:name="_Toc476738206"/>
      <w:bookmarkStart w:id="38" w:name="_Toc507142086"/>
      <w:bookmarkEnd w:id="31"/>
      <w:r>
        <w:rPr>
          <w:rFonts w:hint="eastAsia"/>
          <w:snapToGrid w:val="0"/>
        </w:rPr>
        <w:t>供应商</w:t>
      </w:r>
      <w:r>
        <w:rPr>
          <w:snapToGrid w:val="0"/>
        </w:rPr>
        <w:t>须知前附表</w:t>
      </w:r>
      <w:bookmarkEnd w:id="32"/>
      <w:bookmarkEnd w:id="33"/>
      <w:bookmarkEnd w:id="34"/>
      <w:bookmarkEnd w:id="35"/>
      <w:bookmarkEnd w:id="36"/>
      <w:bookmarkEnd w:id="37"/>
      <w:bookmarkEnd w:id="38"/>
    </w:p>
    <w:tbl>
      <w:tblPr>
        <w:tblW w:w="93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
        <w:gridCol w:w="426"/>
        <w:gridCol w:w="471"/>
        <w:gridCol w:w="1736"/>
        <w:gridCol w:w="6261"/>
        <w:gridCol w:w="30"/>
      </w:tblGrid>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序号</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项</w:t>
            </w:r>
            <w:r>
              <w:rPr>
                <w:rFonts w:ascii="Times New Roman" w:eastAsia="宋体" w:hAnsi="宋体" w:hint="eastAsia"/>
                <w:bCs/>
                <w:kern w:val="0"/>
                <w:szCs w:val="21"/>
              </w:rPr>
              <w:t xml:space="preserve">  </w:t>
            </w:r>
            <w:r>
              <w:rPr>
                <w:rFonts w:ascii="Times New Roman" w:eastAsia="宋体" w:hAnsi="宋体" w:hint="eastAsia"/>
                <w:bCs/>
                <w:kern w:val="0"/>
                <w:szCs w:val="21"/>
              </w:rPr>
              <w:t>目</w:t>
            </w:r>
          </w:p>
        </w:tc>
        <w:tc>
          <w:tcPr>
            <w:tcW w:w="8027" w:type="dxa"/>
            <w:gridSpan w:val="3"/>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内</w:t>
            </w:r>
            <w:r>
              <w:rPr>
                <w:rFonts w:ascii="Times New Roman" w:eastAsia="宋体" w:hAnsi="宋体" w:hint="eastAsia"/>
                <w:bCs/>
                <w:kern w:val="0"/>
                <w:szCs w:val="21"/>
              </w:rPr>
              <w:t xml:space="preserve">        </w:t>
            </w:r>
            <w:r>
              <w:rPr>
                <w:rFonts w:ascii="Times New Roman" w:eastAsia="宋体" w:hAnsi="宋体" w:hint="eastAsia"/>
                <w:bCs/>
                <w:kern w:val="0"/>
                <w:szCs w:val="21"/>
              </w:rPr>
              <w:t>容</w:t>
            </w:r>
          </w:p>
        </w:tc>
      </w:tr>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1</w:t>
            </w:r>
          </w:p>
        </w:tc>
        <w:tc>
          <w:tcPr>
            <w:tcW w:w="897" w:type="dxa"/>
            <w:gridSpan w:val="2"/>
            <w:vAlign w:val="center"/>
          </w:tcPr>
          <w:p w:rsidR="00667693" w:rsidRPr="00DA2FE0" w:rsidRDefault="00000000">
            <w:pPr>
              <w:jc w:val="center"/>
              <w:rPr>
                <w:rFonts w:ascii="Times New Roman" w:eastAsia="宋体" w:hAnsi="宋体" w:hint="eastAsia"/>
                <w:bCs/>
                <w:kern w:val="0"/>
                <w:szCs w:val="21"/>
              </w:rPr>
            </w:pPr>
            <w:r w:rsidRPr="00DA2FE0">
              <w:rPr>
                <w:rFonts w:ascii="Times New Roman" w:eastAsia="宋体" w:hAnsi="宋体" w:hint="eastAsia"/>
                <w:bCs/>
                <w:kern w:val="0"/>
                <w:szCs w:val="21"/>
              </w:rPr>
              <w:t>项目</w:t>
            </w:r>
          </w:p>
          <w:p w:rsidR="00667693" w:rsidRPr="00DA2FE0" w:rsidRDefault="00000000">
            <w:pPr>
              <w:jc w:val="center"/>
              <w:rPr>
                <w:rFonts w:ascii="Times New Roman" w:eastAsia="宋体" w:hAnsi="宋体" w:hint="eastAsia"/>
                <w:bCs/>
                <w:kern w:val="0"/>
                <w:szCs w:val="21"/>
              </w:rPr>
            </w:pPr>
            <w:r w:rsidRPr="00DA2FE0">
              <w:rPr>
                <w:rFonts w:ascii="Times New Roman" w:eastAsia="宋体" w:hAnsi="宋体" w:hint="eastAsia"/>
                <w:bCs/>
                <w:kern w:val="0"/>
                <w:szCs w:val="21"/>
              </w:rPr>
              <w:t>编号</w:t>
            </w:r>
          </w:p>
        </w:tc>
        <w:tc>
          <w:tcPr>
            <w:tcW w:w="8027" w:type="dxa"/>
            <w:gridSpan w:val="3"/>
            <w:vAlign w:val="center"/>
          </w:tcPr>
          <w:p w:rsidR="00667693" w:rsidRPr="00DA2FE0" w:rsidRDefault="00DA2FE0">
            <w:pPr>
              <w:jc w:val="left"/>
              <w:rPr>
                <w:rFonts w:ascii="Times New Roman" w:eastAsia="宋体" w:hAnsi="宋体" w:hint="eastAsia"/>
                <w:bCs/>
                <w:kern w:val="0"/>
                <w:szCs w:val="21"/>
              </w:rPr>
            </w:pPr>
            <w:r w:rsidRPr="00DA2FE0">
              <w:rPr>
                <w:rFonts w:ascii="Times New Roman" w:eastAsia="宋体" w:hAnsi="宋体"/>
                <w:bCs/>
                <w:szCs w:val="21"/>
                <w:lang w:val="zh-CN"/>
              </w:rPr>
              <w:t>JSZC-320100-JSGH-C2025-0024</w:t>
            </w:r>
          </w:p>
        </w:tc>
      </w:tr>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2</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项目</w:t>
            </w:r>
          </w:p>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名称</w:t>
            </w:r>
          </w:p>
        </w:tc>
        <w:tc>
          <w:tcPr>
            <w:tcW w:w="8027" w:type="dxa"/>
            <w:gridSpan w:val="3"/>
            <w:vAlign w:val="center"/>
          </w:tcPr>
          <w:p w:rsidR="00667693" w:rsidRDefault="00245B88">
            <w:pPr>
              <w:jc w:val="left"/>
              <w:rPr>
                <w:rFonts w:ascii="Times New Roman" w:eastAsia="宋体" w:hAnsi="宋体" w:hint="eastAsia"/>
                <w:bCs/>
                <w:kern w:val="0"/>
                <w:szCs w:val="21"/>
              </w:rPr>
            </w:pPr>
            <w:r>
              <w:rPr>
                <w:rFonts w:ascii="Times New Roman" w:eastAsia="宋体" w:hAnsi="宋体"/>
                <w:bCs/>
                <w:szCs w:val="21"/>
                <w:lang w:val="zh-CN"/>
              </w:rPr>
              <w:t>红山小营村经济适用房等</w:t>
            </w:r>
            <w:r>
              <w:rPr>
                <w:rFonts w:ascii="Times New Roman" w:eastAsia="宋体" w:hAnsi="宋体"/>
                <w:bCs/>
                <w:szCs w:val="21"/>
                <w:lang w:val="zh-CN"/>
              </w:rPr>
              <w:t>18</w:t>
            </w:r>
            <w:r>
              <w:rPr>
                <w:rFonts w:ascii="Times New Roman" w:eastAsia="宋体" w:hAnsi="宋体"/>
                <w:bCs/>
                <w:szCs w:val="21"/>
                <w:lang w:val="zh-CN"/>
              </w:rPr>
              <w:t>个项目的工程结算审计报告和财务决算报告复核项目</w:t>
            </w:r>
          </w:p>
        </w:tc>
      </w:tr>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3</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招标代理机构</w:t>
            </w:r>
          </w:p>
        </w:tc>
        <w:tc>
          <w:tcPr>
            <w:tcW w:w="8027" w:type="dxa"/>
            <w:gridSpan w:val="3"/>
            <w:vAlign w:val="center"/>
          </w:tcPr>
          <w:p w:rsidR="00667693" w:rsidRDefault="00000000">
            <w:pPr>
              <w:rPr>
                <w:rFonts w:ascii="Times New Roman" w:eastAsia="宋体" w:hAnsi="宋体" w:hint="eastAsia"/>
                <w:bCs/>
                <w:kern w:val="0"/>
                <w:szCs w:val="21"/>
              </w:rPr>
            </w:pPr>
            <w:r>
              <w:rPr>
                <w:rFonts w:ascii="Times New Roman" w:eastAsia="宋体" w:hAnsi="宋体"/>
                <w:bCs/>
                <w:kern w:val="0"/>
                <w:szCs w:val="21"/>
              </w:rPr>
              <w:t>江苏国衡工程咨询有限公司</w:t>
            </w:r>
          </w:p>
        </w:tc>
      </w:tr>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4</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招标代理机构地址</w:t>
            </w:r>
          </w:p>
        </w:tc>
        <w:tc>
          <w:tcPr>
            <w:tcW w:w="8027" w:type="dxa"/>
            <w:gridSpan w:val="3"/>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南京市秦淮区洪武路</w:t>
            </w:r>
            <w:r>
              <w:rPr>
                <w:rFonts w:ascii="Times New Roman" w:eastAsia="宋体" w:hAnsi="宋体" w:hint="eastAsia"/>
                <w:bCs/>
                <w:kern w:val="0"/>
                <w:szCs w:val="21"/>
              </w:rPr>
              <w:t>23</w:t>
            </w:r>
            <w:r>
              <w:rPr>
                <w:rFonts w:ascii="Times New Roman" w:eastAsia="宋体" w:hAnsi="宋体" w:hint="eastAsia"/>
                <w:bCs/>
                <w:kern w:val="0"/>
                <w:szCs w:val="21"/>
              </w:rPr>
              <w:t>号隆盛大厦</w:t>
            </w:r>
            <w:r>
              <w:rPr>
                <w:rFonts w:ascii="Times New Roman" w:eastAsia="宋体" w:hAnsi="宋体" w:hint="eastAsia"/>
                <w:bCs/>
                <w:kern w:val="0"/>
                <w:szCs w:val="21"/>
              </w:rPr>
              <w:t>5</w:t>
            </w:r>
            <w:r>
              <w:rPr>
                <w:rFonts w:ascii="Times New Roman" w:eastAsia="宋体" w:hAnsi="宋体" w:hint="eastAsia"/>
                <w:bCs/>
                <w:kern w:val="0"/>
                <w:szCs w:val="21"/>
              </w:rPr>
              <w:t>楼</w:t>
            </w:r>
          </w:p>
        </w:tc>
      </w:tr>
      <w:tr w:rsidR="00667693">
        <w:trPr>
          <w:trHeight w:val="750"/>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5</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项目限价</w:t>
            </w:r>
          </w:p>
        </w:tc>
        <w:tc>
          <w:tcPr>
            <w:tcW w:w="8027" w:type="dxa"/>
            <w:gridSpan w:val="3"/>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最高限价：</w:t>
            </w:r>
            <w:r>
              <w:rPr>
                <w:rFonts w:ascii="Times New Roman" w:eastAsia="宋体" w:hAnsi="宋体"/>
                <w:bCs/>
                <w:szCs w:val="21"/>
                <w:lang w:val="zh-CN"/>
              </w:rPr>
              <w:t>人民币</w:t>
            </w:r>
            <w:r>
              <w:rPr>
                <w:rFonts w:ascii="Times New Roman" w:eastAsia="宋体" w:hAnsi="宋体" w:hint="eastAsia"/>
                <w:bCs/>
                <w:szCs w:val="21"/>
                <w:lang w:val="zh-CN"/>
              </w:rPr>
              <w:t>390</w:t>
            </w:r>
            <w:r>
              <w:rPr>
                <w:rFonts w:ascii="Times New Roman" w:eastAsia="宋体" w:hAnsi="宋体" w:hint="eastAsia"/>
                <w:bCs/>
                <w:szCs w:val="21"/>
                <w:lang w:val="zh-CN"/>
              </w:rPr>
              <w:t>万元（供应商的报价超过预算金额的将作无效投标处理。）</w:t>
            </w:r>
          </w:p>
        </w:tc>
      </w:tr>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6</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合同履行期限</w:t>
            </w:r>
          </w:p>
        </w:tc>
        <w:tc>
          <w:tcPr>
            <w:tcW w:w="8027" w:type="dxa"/>
            <w:gridSpan w:val="3"/>
            <w:vAlign w:val="center"/>
          </w:tcPr>
          <w:p w:rsidR="00667693" w:rsidRDefault="00000000">
            <w:pPr>
              <w:rPr>
                <w:rFonts w:ascii="Times New Roman" w:eastAsia="宋体" w:hAnsi="宋体" w:hint="eastAsia"/>
                <w:bCs/>
                <w:kern w:val="0"/>
                <w:szCs w:val="21"/>
              </w:rPr>
            </w:pPr>
            <w:r>
              <w:rPr>
                <w:rFonts w:ascii="Times New Roman" w:eastAsia="宋体" w:hAnsi="宋体"/>
                <w:bCs/>
                <w:szCs w:val="21"/>
              </w:rPr>
              <w:t>服务期</w:t>
            </w:r>
            <w:r>
              <w:rPr>
                <w:rFonts w:ascii="Times New Roman" w:eastAsia="宋体" w:hAnsi="宋体" w:hint="eastAsia"/>
                <w:bCs/>
                <w:szCs w:val="21"/>
              </w:rPr>
              <w:t>为</w:t>
            </w:r>
            <w:r>
              <w:rPr>
                <w:rFonts w:ascii="Times New Roman" w:eastAsia="宋体" w:hAnsi="宋体"/>
                <w:bCs/>
                <w:szCs w:val="21"/>
              </w:rPr>
              <w:t>自合同签订之日起</w:t>
            </w:r>
            <w:r>
              <w:rPr>
                <w:rFonts w:ascii="Times New Roman" w:eastAsia="宋体" w:hAnsi="宋体" w:hint="eastAsia"/>
                <w:bCs/>
                <w:szCs w:val="21"/>
              </w:rPr>
              <w:t>贰</w:t>
            </w:r>
            <w:r>
              <w:rPr>
                <w:rFonts w:ascii="Times New Roman" w:eastAsia="宋体" w:hAnsi="宋体"/>
                <w:bCs/>
                <w:szCs w:val="21"/>
              </w:rPr>
              <w:t>年</w:t>
            </w:r>
          </w:p>
        </w:tc>
      </w:tr>
      <w:tr w:rsidR="00667693">
        <w:trPr>
          <w:trHeight w:val="567"/>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7</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投标有效期</w:t>
            </w:r>
          </w:p>
        </w:tc>
        <w:tc>
          <w:tcPr>
            <w:tcW w:w="8027" w:type="dxa"/>
            <w:gridSpan w:val="3"/>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投标有效期从提交投标文件的截止之日起算</w:t>
            </w:r>
            <w:r>
              <w:rPr>
                <w:rFonts w:ascii="Times New Roman" w:eastAsia="宋体" w:hAnsi="宋体" w:hint="eastAsia"/>
                <w:bCs/>
                <w:kern w:val="0"/>
                <w:szCs w:val="21"/>
              </w:rPr>
              <w:t>90</w:t>
            </w:r>
            <w:r>
              <w:rPr>
                <w:rFonts w:ascii="Times New Roman" w:eastAsia="宋体" w:hAnsi="宋体" w:hint="eastAsia"/>
                <w:bCs/>
                <w:kern w:val="0"/>
                <w:szCs w:val="21"/>
              </w:rPr>
              <w:t>天</w:t>
            </w:r>
          </w:p>
        </w:tc>
      </w:tr>
      <w:tr w:rsidR="00667693">
        <w:trPr>
          <w:trHeight w:val="567"/>
          <w:jc w:val="center"/>
        </w:trPr>
        <w:tc>
          <w:tcPr>
            <w:tcW w:w="460" w:type="dxa"/>
            <w:vAlign w:val="center"/>
          </w:tcPr>
          <w:p w:rsidR="00667693" w:rsidRPr="00DE19B0" w:rsidRDefault="00000000">
            <w:pPr>
              <w:jc w:val="center"/>
              <w:rPr>
                <w:rFonts w:ascii="Times New Roman" w:eastAsia="宋体" w:hAnsi="宋体" w:hint="eastAsia"/>
                <w:bCs/>
                <w:kern w:val="0"/>
                <w:szCs w:val="21"/>
              </w:rPr>
            </w:pPr>
            <w:r w:rsidRPr="00DE19B0">
              <w:rPr>
                <w:rFonts w:ascii="Times New Roman" w:eastAsia="宋体" w:hAnsi="宋体" w:hint="eastAsia"/>
                <w:bCs/>
                <w:kern w:val="0"/>
                <w:szCs w:val="21"/>
              </w:rPr>
              <w:t>8</w:t>
            </w:r>
          </w:p>
        </w:tc>
        <w:tc>
          <w:tcPr>
            <w:tcW w:w="897" w:type="dxa"/>
            <w:gridSpan w:val="2"/>
            <w:vAlign w:val="center"/>
          </w:tcPr>
          <w:p w:rsidR="00667693" w:rsidRPr="00DE19B0" w:rsidRDefault="00000000">
            <w:pPr>
              <w:jc w:val="center"/>
              <w:rPr>
                <w:rFonts w:ascii="Times New Roman" w:eastAsia="宋体" w:hAnsi="宋体" w:hint="eastAsia"/>
                <w:bCs/>
                <w:kern w:val="0"/>
                <w:szCs w:val="21"/>
              </w:rPr>
            </w:pPr>
            <w:r w:rsidRPr="00DE19B0">
              <w:rPr>
                <w:rFonts w:ascii="Times New Roman" w:eastAsia="宋体" w:hAnsi="宋体" w:hint="eastAsia"/>
                <w:bCs/>
                <w:kern w:val="0"/>
                <w:szCs w:val="21"/>
              </w:rPr>
              <w:t>履约保证金</w:t>
            </w:r>
          </w:p>
        </w:tc>
        <w:tc>
          <w:tcPr>
            <w:tcW w:w="8027" w:type="dxa"/>
            <w:gridSpan w:val="3"/>
            <w:vAlign w:val="center"/>
          </w:tcPr>
          <w:p w:rsidR="00667693" w:rsidRPr="00DE19B0" w:rsidRDefault="00000000">
            <w:pPr>
              <w:spacing w:line="360" w:lineRule="auto"/>
              <w:rPr>
                <w:rFonts w:ascii="Times New Roman" w:eastAsia="宋体" w:hAnsi="宋体" w:hint="eastAsia"/>
                <w:bCs/>
                <w:kern w:val="0"/>
                <w:szCs w:val="21"/>
              </w:rPr>
            </w:pPr>
            <w:r w:rsidRPr="0080304A">
              <w:rPr>
                <w:rFonts w:ascii="宋体" w:eastAsia="宋体" w:hAnsi="宋体" w:cs="宋体" w:hint="eastAsia"/>
                <w:color w:val="000000"/>
                <w:kern w:val="0"/>
                <w:szCs w:val="21"/>
                <w:highlight w:val="red"/>
                <w:shd w:val="clear" w:color="auto" w:fill="FFFFFF"/>
                <w:lang w:bidi="ar"/>
              </w:rPr>
              <w:t>合同签订后10天内向甲方支付按合同金额的</w:t>
            </w:r>
            <w:r w:rsidRPr="0080304A">
              <w:rPr>
                <w:rFonts w:ascii="宋体" w:eastAsia="宋体" w:hAnsi="宋体" w:cs="宋体" w:hint="eastAsia"/>
                <w:color w:val="000000"/>
                <w:kern w:val="0"/>
                <w:szCs w:val="21"/>
                <w:highlight w:val="red"/>
                <w:u w:val="single"/>
                <w:shd w:val="clear" w:color="auto" w:fill="FFFFFF"/>
                <w:lang w:bidi="ar"/>
              </w:rPr>
              <w:t xml:space="preserve">  5 </w:t>
            </w:r>
            <w:r w:rsidRPr="0080304A">
              <w:rPr>
                <w:rFonts w:ascii="宋体" w:eastAsia="宋体" w:hAnsi="宋体" w:cs="宋体" w:hint="eastAsia"/>
                <w:color w:val="000000"/>
                <w:kern w:val="0"/>
                <w:szCs w:val="21"/>
                <w:highlight w:val="red"/>
                <w:shd w:val="clear" w:color="auto" w:fill="FFFFFF"/>
                <w:lang w:bidi="ar"/>
              </w:rPr>
              <w:t>%的履约保证金</w:t>
            </w:r>
          </w:p>
        </w:tc>
      </w:tr>
      <w:tr w:rsidR="00667693">
        <w:trPr>
          <w:gridAfter w:val="1"/>
          <w:wAfter w:w="30" w:type="dxa"/>
          <w:trHeight w:val="567"/>
          <w:jc w:val="center"/>
        </w:trPr>
        <w:tc>
          <w:tcPr>
            <w:tcW w:w="460" w:type="dxa"/>
            <w:vMerge w:val="restart"/>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9</w:t>
            </w:r>
          </w:p>
        </w:tc>
        <w:tc>
          <w:tcPr>
            <w:tcW w:w="426" w:type="dxa"/>
            <w:vMerge w:val="restart"/>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文件获取</w:t>
            </w: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时间</w:t>
            </w:r>
          </w:p>
        </w:tc>
        <w:tc>
          <w:tcPr>
            <w:tcW w:w="7997" w:type="dxa"/>
            <w:gridSpan w:val="2"/>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自招标文件公告发布之日起</w:t>
            </w:r>
            <w:r>
              <w:rPr>
                <w:rFonts w:ascii="Times New Roman" w:eastAsia="宋体" w:hAnsi="宋体" w:hint="eastAsia"/>
                <w:bCs/>
                <w:kern w:val="0"/>
                <w:szCs w:val="21"/>
              </w:rPr>
              <w:t>5</w:t>
            </w:r>
            <w:r>
              <w:rPr>
                <w:rFonts w:ascii="Times New Roman" w:eastAsia="宋体" w:hAnsi="宋体" w:hint="eastAsia"/>
                <w:bCs/>
                <w:kern w:val="0"/>
                <w:szCs w:val="21"/>
              </w:rPr>
              <w:t>个工作日</w:t>
            </w:r>
          </w:p>
        </w:tc>
      </w:tr>
      <w:tr w:rsidR="00667693">
        <w:trPr>
          <w:gridAfter w:val="1"/>
          <w:wAfter w:w="30" w:type="dxa"/>
          <w:trHeight w:val="567"/>
          <w:jc w:val="center"/>
        </w:trPr>
        <w:tc>
          <w:tcPr>
            <w:tcW w:w="460" w:type="dxa"/>
            <w:vMerge/>
            <w:vAlign w:val="center"/>
          </w:tcPr>
          <w:p w:rsidR="00667693" w:rsidRDefault="00667693">
            <w:pPr>
              <w:jc w:val="center"/>
              <w:rPr>
                <w:rFonts w:ascii="Times New Roman" w:eastAsia="宋体" w:hAnsi="宋体" w:hint="eastAsia"/>
                <w:bCs/>
                <w:kern w:val="0"/>
                <w:szCs w:val="21"/>
              </w:rPr>
            </w:pPr>
          </w:p>
        </w:tc>
        <w:tc>
          <w:tcPr>
            <w:tcW w:w="426" w:type="dxa"/>
            <w:vMerge/>
            <w:vAlign w:val="center"/>
          </w:tcPr>
          <w:p w:rsidR="00667693" w:rsidRDefault="00667693">
            <w:pPr>
              <w:jc w:val="center"/>
              <w:rPr>
                <w:rFonts w:ascii="Times New Roman" w:eastAsia="宋体" w:hAnsi="宋体" w:hint="eastAsia"/>
                <w:bCs/>
                <w:kern w:val="0"/>
                <w:szCs w:val="21"/>
              </w:rPr>
            </w:pP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地点</w:t>
            </w:r>
          </w:p>
        </w:tc>
        <w:tc>
          <w:tcPr>
            <w:tcW w:w="7997" w:type="dxa"/>
            <w:gridSpan w:val="2"/>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“江苏政府采购网”自行免费下载</w:t>
            </w:r>
          </w:p>
        </w:tc>
      </w:tr>
      <w:tr w:rsidR="00667693">
        <w:trPr>
          <w:gridAfter w:val="1"/>
          <w:wAfter w:w="30" w:type="dxa"/>
          <w:trHeight w:val="1279"/>
          <w:jc w:val="center"/>
        </w:trPr>
        <w:tc>
          <w:tcPr>
            <w:tcW w:w="460" w:type="dxa"/>
            <w:vMerge/>
            <w:vAlign w:val="center"/>
          </w:tcPr>
          <w:p w:rsidR="00667693" w:rsidRDefault="00667693">
            <w:pPr>
              <w:jc w:val="center"/>
              <w:rPr>
                <w:rFonts w:ascii="Times New Roman" w:eastAsia="宋体" w:hAnsi="宋体" w:hint="eastAsia"/>
                <w:bCs/>
                <w:kern w:val="0"/>
                <w:szCs w:val="21"/>
              </w:rPr>
            </w:pPr>
          </w:p>
        </w:tc>
        <w:tc>
          <w:tcPr>
            <w:tcW w:w="426" w:type="dxa"/>
            <w:vMerge/>
            <w:vAlign w:val="center"/>
          </w:tcPr>
          <w:p w:rsidR="00667693" w:rsidRDefault="00667693">
            <w:pPr>
              <w:jc w:val="center"/>
              <w:rPr>
                <w:rFonts w:ascii="Times New Roman" w:eastAsia="宋体" w:hAnsi="宋体" w:hint="eastAsia"/>
                <w:bCs/>
                <w:kern w:val="0"/>
                <w:szCs w:val="21"/>
              </w:rPr>
            </w:pP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方式</w:t>
            </w:r>
          </w:p>
        </w:tc>
        <w:tc>
          <w:tcPr>
            <w:tcW w:w="7997" w:type="dxa"/>
            <w:gridSpan w:val="2"/>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供应商登陆“江苏政府采购网”，在网站首页点击“苏采云”→使用</w:t>
            </w:r>
            <w:r>
              <w:rPr>
                <w:rFonts w:ascii="Times New Roman" w:eastAsia="宋体" w:hAnsi="宋体" w:hint="eastAsia"/>
                <w:bCs/>
                <w:kern w:val="0"/>
                <w:szCs w:val="21"/>
              </w:rPr>
              <w:t>CA</w:t>
            </w:r>
            <w:r>
              <w:rPr>
                <w:rFonts w:ascii="Times New Roman" w:eastAsia="宋体" w:hAnsi="宋体" w:hint="eastAsia"/>
                <w:bCs/>
                <w:kern w:val="0"/>
                <w:szCs w:val="21"/>
              </w:rPr>
              <w:t>锁登录系统</w:t>
            </w:r>
            <w:r>
              <w:rPr>
                <w:rFonts w:ascii="Times New Roman" w:eastAsia="宋体" w:hAnsi="宋体" w:hint="eastAsia"/>
                <w:bCs/>
                <w:kern w:val="0"/>
                <w:szCs w:val="21"/>
              </w:rPr>
              <w:t>(</w:t>
            </w:r>
            <w:r>
              <w:rPr>
                <w:rFonts w:ascii="Times New Roman" w:eastAsia="宋体" w:hAnsi="宋体" w:hint="eastAsia"/>
                <w:bCs/>
                <w:kern w:val="0"/>
                <w:szCs w:val="21"/>
              </w:rPr>
              <w:t>新用户需进行“平台用户注册”</w:t>
            </w:r>
            <w:r>
              <w:rPr>
                <w:rFonts w:ascii="Times New Roman" w:eastAsia="宋体" w:hAnsi="宋体" w:hint="eastAsia"/>
                <w:bCs/>
                <w:kern w:val="0"/>
                <w:szCs w:val="21"/>
              </w:rPr>
              <w:t>)</w:t>
            </w:r>
            <w:r>
              <w:rPr>
                <w:rFonts w:ascii="Times New Roman" w:eastAsia="宋体" w:hAnsi="宋体" w:hint="eastAsia"/>
                <w:bCs/>
                <w:kern w:val="0"/>
                <w:szCs w:val="21"/>
              </w:rPr>
              <w:t>→“项目参与”进行登记，在“可参与项目”中选择“我要参与”，参与成功后到“已参与项目”界面中找到该项目下载文件并进行操作。</w:t>
            </w:r>
          </w:p>
        </w:tc>
      </w:tr>
      <w:tr w:rsidR="00667693">
        <w:trPr>
          <w:gridAfter w:val="1"/>
          <w:wAfter w:w="30" w:type="dxa"/>
          <w:trHeight w:val="567"/>
          <w:jc w:val="center"/>
        </w:trPr>
        <w:tc>
          <w:tcPr>
            <w:tcW w:w="460" w:type="dxa"/>
            <w:vMerge w:val="restart"/>
            <w:vAlign w:val="center"/>
          </w:tcPr>
          <w:p w:rsidR="00667693" w:rsidRDefault="00667693">
            <w:pPr>
              <w:jc w:val="center"/>
              <w:rPr>
                <w:rFonts w:ascii="Times New Roman" w:eastAsia="宋体" w:hAnsi="宋体" w:hint="eastAsia"/>
                <w:bCs/>
                <w:kern w:val="0"/>
                <w:szCs w:val="21"/>
              </w:rPr>
            </w:pPr>
          </w:p>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10</w:t>
            </w:r>
          </w:p>
        </w:tc>
        <w:tc>
          <w:tcPr>
            <w:tcW w:w="426" w:type="dxa"/>
            <w:vMerge w:val="restart"/>
            <w:vAlign w:val="center"/>
          </w:tcPr>
          <w:p w:rsidR="00667693" w:rsidRPr="00DA2FE0" w:rsidRDefault="00000000">
            <w:pPr>
              <w:jc w:val="center"/>
              <w:rPr>
                <w:rFonts w:ascii="Times New Roman" w:eastAsia="宋体" w:hAnsi="宋体" w:hint="eastAsia"/>
                <w:bCs/>
                <w:kern w:val="0"/>
                <w:szCs w:val="21"/>
              </w:rPr>
            </w:pPr>
            <w:r w:rsidRPr="00DA2FE0">
              <w:rPr>
                <w:rFonts w:ascii="Times New Roman" w:eastAsia="宋体" w:hAnsi="宋体" w:hint="eastAsia"/>
                <w:bCs/>
                <w:kern w:val="0"/>
                <w:szCs w:val="21"/>
              </w:rPr>
              <w:t>响应文件递交信息</w:t>
            </w:r>
          </w:p>
        </w:tc>
        <w:tc>
          <w:tcPr>
            <w:tcW w:w="471" w:type="dxa"/>
            <w:vAlign w:val="center"/>
          </w:tcPr>
          <w:p w:rsidR="00667693" w:rsidRPr="00DA2FE0" w:rsidRDefault="00000000">
            <w:pPr>
              <w:jc w:val="center"/>
              <w:rPr>
                <w:rFonts w:ascii="Times New Roman" w:eastAsia="宋体" w:hAnsi="宋体" w:hint="eastAsia"/>
                <w:bCs/>
                <w:kern w:val="0"/>
                <w:szCs w:val="21"/>
              </w:rPr>
            </w:pPr>
            <w:r w:rsidRPr="00DA2FE0">
              <w:rPr>
                <w:rFonts w:ascii="Times New Roman" w:eastAsia="宋体" w:hAnsi="宋体" w:hint="eastAsia"/>
                <w:bCs/>
                <w:kern w:val="0"/>
                <w:szCs w:val="21"/>
              </w:rPr>
              <w:t>时间</w:t>
            </w:r>
          </w:p>
        </w:tc>
        <w:tc>
          <w:tcPr>
            <w:tcW w:w="7997" w:type="dxa"/>
            <w:gridSpan w:val="2"/>
            <w:vAlign w:val="center"/>
          </w:tcPr>
          <w:p w:rsidR="00667693" w:rsidRPr="00DA2FE0" w:rsidRDefault="00000000">
            <w:pPr>
              <w:rPr>
                <w:rFonts w:ascii="Times New Roman" w:eastAsia="宋体" w:hAnsi="宋体" w:hint="eastAsia"/>
                <w:bCs/>
                <w:kern w:val="0"/>
                <w:szCs w:val="21"/>
              </w:rPr>
            </w:pPr>
            <w:r w:rsidRPr="00DA2FE0">
              <w:rPr>
                <w:rFonts w:ascii="Times New Roman" w:eastAsia="宋体" w:hAnsi="宋体" w:hint="eastAsia"/>
                <w:bCs/>
                <w:kern w:val="0"/>
                <w:szCs w:val="21"/>
                <w:u w:val="single"/>
              </w:rPr>
              <w:t>202</w:t>
            </w:r>
            <w:r w:rsidR="00DE19B0" w:rsidRPr="00DA2FE0">
              <w:rPr>
                <w:rFonts w:ascii="Times New Roman" w:eastAsia="宋体" w:hAnsi="宋体" w:hint="eastAsia"/>
                <w:bCs/>
                <w:kern w:val="0"/>
                <w:szCs w:val="21"/>
                <w:u w:val="single"/>
              </w:rPr>
              <w:t>6</w:t>
            </w:r>
            <w:r w:rsidRPr="00DA2FE0">
              <w:rPr>
                <w:rFonts w:ascii="Times New Roman" w:eastAsia="宋体" w:hAnsi="宋体" w:hint="eastAsia"/>
                <w:bCs/>
                <w:kern w:val="0"/>
                <w:szCs w:val="21"/>
              </w:rPr>
              <w:t>年</w:t>
            </w:r>
            <w:r w:rsidRPr="00DA2FE0">
              <w:rPr>
                <w:rFonts w:ascii="Times New Roman" w:eastAsia="宋体" w:hAnsi="宋体" w:hint="eastAsia"/>
                <w:bCs/>
                <w:kern w:val="0"/>
                <w:szCs w:val="21"/>
                <w:u w:val="single"/>
              </w:rPr>
              <w:t xml:space="preserve"> </w:t>
            </w:r>
            <w:r w:rsidR="00DE19B0" w:rsidRPr="00DA2FE0">
              <w:rPr>
                <w:rFonts w:ascii="Times New Roman" w:eastAsia="宋体" w:hAnsi="宋体" w:hint="eastAsia"/>
                <w:bCs/>
                <w:kern w:val="0"/>
                <w:szCs w:val="21"/>
                <w:u w:val="single"/>
              </w:rPr>
              <w:t>01</w:t>
            </w:r>
            <w:r w:rsidRPr="00DA2FE0">
              <w:rPr>
                <w:rFonts w:ascii="Times New Roman" w:eastAsia="宋体" w:hAnsi="宋体" w:hint="eastAsia"/>
                <w:bCs/>
                <w:kern w:val="0"/>
                <w:szCs w:val="21"/>
                <w:u w:val="single"/>
              </w:rPr>
              <w:t xml:space="preserve"> </w:t>
            </w:r>
            <w:r w:rsidRPr="00DA2FE0">
              <w:rPr>
                <w:rFonts w:ascii="Times New Roman" w:eastAsia="宋体" w:hAnsi="宋体" w:hint="eastAsia"/>
                <w:bCs/>
                <w:kern w:val="0"/>
                <w:szCs w:val="21"/>
              </w:rPr>
              <w:t>月</w:t>
            </w:r>
            <w:r w:rsidR="00DE19B0" w:rsidRPr="00DA2FE0">
              <w:rPr>
                <w:rFonts w:ascii="Times New Roman" w:eastAsia="宋体" w:hAnsi="宋体" w:hint="eastAsia"/>
                <w:bCs/>
                <w:kern w:val="0"/>
                <w:szCs w:val="21"/>
                <w:u w:val="single"/>
              </w:rPr>
              <w:t>05</w:t>
            </w:r>
            <w:r w:rsidRPr="00DA2FE0">
              <w:rPr>
                <w:rFonts w:ascii="Times New Roman" w:eastAsia="宋体" w:hAnsi="宋体" w:hint="eastAsia"/>
                <w:bCs/>
                <w:kern w:val="0"/>
                <w:szCs w:val="21"/>
              </w:rPr>
              <w:t>日</w:t>
            </w:r>
            <w:r w:rsidR="00C04AB7" w:rsidRPr="00DA2FE0">
              <w:rPr>
                <w:rFonts w:ascii="Times New Roman" w:eastAsia="宋体" w:hAnsi="宋体" w:hint="eastAsia"/>
                <w:bCs/>
                <w:kern w:val="0"/>
                <w:szCs w:val="21"/>
              </w:rPr>
              <w:t>09</w:t>
            </w:r>
            <w:r w:rsidRPr="00DA2FE0">
              <w:rPr>
                <w:rFonts w:ascii="Times New Roman" w:eastAsia="宋体" w:hAnsi="宋体" w:hint="eastAsia"/>
                <w:bCs/>
                <w:kern w:val="0"/>
                <w:szCs w:val="21"/>
              </w:rPr>
              <w:t>点</w:t>
            </w:r>
            <w:r w:rsidR="00C04AB7" w:rsidRPr="00DA2FE0">
              <w:rPr>
                <w:rFonts w:ascii="Times New Roman" w:eastAsia="宋体" w:hAnsi="宋体" w:hint="eastAsia"/>
                <w:bCs/>
                <w:kern w:val="0"/>
                <w:szCs w:val="21"/>
              </w:rPr>
              <w:t>3</w:t>
            </w:r>
            <w:r w:rsidRPr="00DA2FE0">
              <w:rPr>
                <w:rFonts w:ascii="Times New Roman" w:eastAsia="宋体" w:hAnsi="宋体" w:hint="eastAsia"/>
                <w:bCs/>
                <w:kern w:val="0"/>
                <w:szCs w:val="21"/>
              </w:rPr>
              <w:t>0</w:t>
            </w:r>
            <w:r w:rsidRPr="00DA2FE0">
              <w:rPr>
                <w:rFonts w:ascii="Times New Roman" w:eastAsia="宋体" w:hAnsi="宋体" w:hint="eastAsia"/>
                <w:bCs/>
                <w:kern w:val="0"/>
                <w:szCs w:val="21"/>
              </w:rPr>
              <w:t>分前</w:t>
            </w:r>
          </w:p>
        </w:tc>
      </w:tr>
      <w:tr w:rsidR="00667693">
        <w:trPr>
          <w:gridAfter w:val="1"/>
          <w:wAfter w:w="30" w:type="dxa"/>
          <w:trHeight w:val="567"/>
          <w:jc w:val="center"/>
        </w:trPr>
        <w:tc>
          <w:tcPr>
            <w:tcW w:w="460" w:type="dxa"/>
            <w:vMerge/>
            <w:vAlign w:val="center"/>
          </w:tcPr>
          <w:p w:rsidR="00667693" w:rsidRDefault="00667693">
            <w:pPr>
              <w:jc w:val="center"/>
              <w:rPr>
                <w:rFonts w:ascii="Times New Roman" w:eastAsia="宋体" w:hAnsi="宋体" w:hint="eastAsia"/>
                <w:bCs/>
                <w:kern w:val="0"/>
                <w:szCs w:val="21"/>
              </w:rPr>
            </w:pPr>
          </w:p>
        </w:tc>
        <w:tc>
          <w:tcPr>
            <w:tcW w:w="426" w:type="dxa"/>
            <w:vMerge/>
            <w:vAlign w:val="center"/>
          </w:tcPr>
          <w:p w:rsidR="00667693" w:rsidRDefault="00667693">
            <w:pPr>
              <w:jc w:val="center"/>
              <w:rPr>
                <w:rFonts w:ascii="Times New Roman" w:eastAsia="宋体" w:hAnsi="宋体" w:hint="eastAsia"/>
                <w:bCs/>
                <w:kern w:val="0"/>
                <w:szCs w:val="21"/>
              </w:rPr>
            </w:pP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地点</w:t>
            </w:r>
          </w:p>
        </w:tc>
        <w:tc>
          <w:tcPr>
            <w:tcW w:w="7997" w:type="dxa"/>
            <w:gridSpan w:val="2"/>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江苏省政府采购交易系统（以下简称“苏采云系统”）网上开标大厅</w:t>
            </w:r>
          </w:p>
        </w:tc>
      </w:tr>
      <w:tr w:rsidR="00667693">
        <w:trPr>
          <w:gridAfter w:val="1"/>
          <w:wAfter w:w="30" w:type="dxa"/>
          <w:trHeight w:val="567"/>
          <w:jc w:val="center"/>
        </w:trPr>
        <w:tc>
          <w:tcPr>
            <w:tcW w:w="460" w:type="dxa"/>
            <w:vMerge/>
            <w:vAlign w:val="center"/>
          </w:tcPr>
          <w:p w:rsidR="00667693" w:rsidRDefault="00667693">
            <w:pPr>
              <w:jc w:val="center"/>
              <w:rPr>
                <w:rFonts w:ascii="Times New Roman" w:eastAsia="宋体" w:hAnsi="宋体" w:hint="eastAsia"/>
                <w:bCs/>
                <w:kern w:val="0"/>
                <w:szCs w:val="21"/>
              </w:rPr>
            </w:pPr>
          </w:p>
        </w:tc>
        <w:tc>
          <w:tcPr>
            <w:tcW w:w="426" w:type="dxa"/>
            <w:vMerge/>
            <w:vAlign w:val="center"/>
          </w:tcPr>
          <w:p w:rsidR="00667693" w:rsidRDefault="00667693">
            <w:pPr>
              <w:jc w:val="center"/>
              <w:rPr>
                <w:rFonts w:ascii="Times New Roman" w:eastAsia="宋体" w:hAnsi="宋体" w:hint="eastAsia"/>
                <w:bCs/>
                <w:kern w:val="0"/>
                <w:szCs w:val="21"/>
              </w:rPr>
            </w:pP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要求</w:t>
            </w:r>
          </w:p>
        </w:tc>
        <w:tc>
          <w:tcPr>
            <w:tcW w:w="7997" w:type="dxa"/>
            <w:gridSpan w:val="2"/>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w:t>
            </w:r>
            <w:r>
              <w:rPr>
                <w:rFonts w:ascii="Times New Roman" w:eastAsia="宋体" w:hAnsi="宋体" w:hint="eastAsia"/>
                <w:bCs/>
                <w:kern w:val="0"/>
                <w:szCs w:val="21"/>
              </w:rPr>
              <w:t>1</w:t>
            </w:r>
            <w:r>
              <w:rPr>
                <w:rFonts w:ascii="Times New Roman" w:eastAsia="宋体" w:hAnsi="宋体" w:hint="eastAsia"/>
                <w:bCs/>
                <w:kern w:val="0"/>
                <w:szCs w:val="21"/>
              </w:rPr>
              <w:t>）</w:t>
            </w:r>
            <w:r>
              <w:rPr>
                <w:rFonts w:ascii="Times New Roman" w:eastAsia="宋体" w:hAnsi="宋体"/>
                <w:bCs/>
                <w:kern w:val="0"/>
                <w:szCs w:val="21"/>
              </w:rPr>
              <w:t>本次采购采用“政府采购管理交易系统（苏采云）”，招标、投标、评标和中标结果发布全程电子化，开标方式为不见面开标。</w:t>
            </w:r>
            <w:r>
              <w:rPr>
                <w:rFonts w:ascii="Times New Roman" w:eastAsia="宋体" w:hAnsi="宋体" w:hint="eastAsia"/>
                <w:bCs/>
                <w:kern w:val="0"/>
                <w:szCs w:val="21"/>
              </w:rPr>
              <w:t>供应商通过苏采云系统参与本项目，需要办理江苏省政府采购数字证书及电子签章，具体详见苏采云系统登录页“新</w:t>
            </w:r>
            <w:r>
              <w:rPr>
                <w:rFonts w:ascii="Times New Roman" w:eastAsia="宋体" w:hAnsi="宋体" w:hint="eastAsia"/>
                <w:bCs/>
                <w:kern w:val="0"/>
                <w:szCs w:val="21"/>
              </w:rPr>
              <w:t>CA</w:t>
            </w:r>
            <w:r>
              <w:rPr>
                <w:rFonts w:ascii="Times New Roman" w:eastAsia="宋体" w:hAnsi="宋体" w:hint="eastAsia"/>
                <w:bCs/>
                <w:kern w:val="0"/>
                <w:szCs w:val="21"/>
              </w:rPr>
              <w:t>办理指南”。供应商按《苏采云系统供应商操作手册》（以下简称“操作手册”）进行注册，并在规定时间内制作上传电子响应文件。</w:t>
            </w:r>
            <w:r>
              <w:rPr>
                <w:rFonts w:ascii="Times New Roman" w:eastAsia="宋体" w:hAnsi="宋体"/>
                <w:bCs/>
                <w:kern w:val="0"/>
                <w:szCs w:val="21"/>
              </w:rPr>
              <w:t>如供应商未按要求操作，由此所产生的风险由供应商自行承担</w:t>
            </w:r>
            <w:r>
              <w:rPr>
                <w:rFonts w:ascii="Times New Roman" w:eastAsia="宋体" w:hAnsi="宋体" w:hint="eastAsia"/>
                <w:bCs/>
                <w:kern w:val="0"/>
                <w:szCs w:val="21"/>
              </w:rPr>
              <w:t>。</w:t>
            </w:r>
          </w:p>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《操作手册》下载地址：</w:t>
            </w:r>
          </w:p>
          <w:p w:rsidR="00667693" w:rsidRDefault="00667693">
            <w:pPr>
              <w:rPr>
                <w:rFonts w:ascii="Times New Roman" w:eastAsia="宋体" w:hAnsi="宋体" w:hint="eastAsia"/>
                <w:bCs/>
                <w:kern w:val="0"/>
                <w:szCs w:val="21"/>
              </w:rPr>
            </w:pPr>
            <w:hyperlink r:id="rId9" w:history="1">
              <w:r>
                <w:rPr>
                  <w:rFonts w:ascii="Times New Roman" w:eastAsia="宋体" w:hAnsi="宋体" w:hint="eastAsia"/>
                  <w:bCs/>
                  <w:kern w:val="0"/>
                  <w:szCs w:val="21"/>
                </w:rPr>
                <w:t>http://www.ccgp-jiangsu.gov.cn/jiangsu/zlxz/ee/</w:t>
              </w:r>
            </w:hyperlink>
            <w:r>
              <w:rPr>
                <w:rFonts w:ascii="Times New Roman" w:eastAsia="宋体" w:hAnsi="宋体" w:hint="eastAsia"/>
                <w:bCs/>
                <w:kern w:val="0"/>
                <w:szCs w:val="21"/>
              </w:rPr>
              <w:t>ee3a4bc5a3454aa2b0d9312230633ce9.html</w:t>
            </w:r>
          </w:p>
          <w:p w:rsidR="00667693" w:rsidRDefault="00000000">
            <w:pPr>
              <w:rPr>
                <w:rFonts w:ascii="Times New Roman" w:eastAsia="宋体" w:hAnsi="宋体" w:hint="eastAsia"/>
                <w:bCs/>
                <w:kern w:val="0"/>
                <w:szCs w:val="21"/>
              </w:rPr>
            </w:pPr>
            <w:bookmarkStart w:id="39" w:name="_Hlk182929318"/>
            <w:r>
              <w:rPr>
                <w:rFonts w:ascii="宋体" w:eastAsia="宋体" w:hAnsi="宋体" w:cs="宋体" w:hint="eastAsia"/>
                <w:szCs w:val="21"/>
              </w:rPr>
              <w:t>（“苏采云”南京地区客服热线025-83633744、025-83633743。）</w:t>
            </w:r>
            <w:bookmarkEnd w:id="39"/>
            <w:r>
              <w:rPr>
                <w:rFonts w:ascii="Times New Roman" w:eastAsia="宋体" w:hAnsi="宋体" w:hint="eastAsia"/>
                <w:bCs/>
                <w:kern w:val="0"/>
                <w:szCs w:val="21"/>
              </w:rPr>
              <w:t>供应商应在响应文件提交截止时间之前上传电子响应文件至苏采云系统。</w:t>
            </w:r>
          </w:p>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w:t>
            </w:r>
            <w:r>
              <w:rPr>
                <w:rFonts w:ascii="Times New Roman" w:eastAsia="宋体" w:hAnsi="宋体" w:hint="eastAsia"/>
                <w:bCs/>
                <w:kern w:val="0"/>
                <w:szCs w:val="21"/>
              </w:rPr>
              <w:t>2</w:t>
            </w:r>
            <w:r>
              <w:rPr>
                <w:rFonts w:ascii="Times New Roman" w:eastAsia="宋体" w:hAnsi="宋体" w:hint="eastAsia"/>
                <w:bCs/>
                <w:kern w:val="0"/>
                <w:szCs w:val="21"/>
              </w:rPr>
              <w:t>）本项目为不见面开标，开启阶段供应商在【供应商解密】环节必须使用</w:t>
            </w:r>
            <w:r>
              <w:rPr>
                <w:rFonts w:ascii="Times New Roman" w:eastAsia="宋体" w:hAnsi="宋体" w:hint="eastAsia"/>
                <w:bCs/>
                <w:kern w:val="0"/>
                <w:szCs w:val="21"/>
              </w:rPr>
              <w:t>CA</w:t>
            </w:r>
            <w:r>
              <w:rPr>
                <w:rFonts w:ascii="Times New Roman" w:eastAsia="宋体" w:hAnsi="宋体" w:hint="eastAsia"/>
                <w:bCs/>
                <w:kern w:val="0"/>
                <w:szCs w:val="21"/>
              </w:rPr>
              <w:t>证书解密电子响应文件，如在系统规定的解密时间内未能完成解密的视为放弃参与本项目。</w:t>
            </w:r>
          </w:p>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请供应商确保电脑、系统及其他设备（视频输入输出设备等）无误，且开启直至项目结束始终保持系统在线状态。</w:t>
            </w:r>
          </w:p>
        </w:tc>
      </w:tr>
      <w:tr w:rsidR="00667693">
        <w:trPr>
          <w:trHeight w:val="1534"/>
          <w:jc w:val="center"/>
        </w:trPr>
        <w:tc>
          <w:tcPr>
            <w:tcW w:w="460"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lastRenderedPageBreak/>
              <w:t>11</w:t>
            </w:r>
          </w:p>
        </w:tc>
        <w:tc>
          <w:tcPr>
            <w:tcW w:w="897" w:type="dxa"/>
            <w:gridSpan w:val="2"/>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响应文件份数</w:t>
            </w:r>
          </w:p>
        </w:tc>
        <w:tc>
          <w:tcPr>
            <w:tcW w:w="8027" w:type="dxa"/>
            <w:gridSpan w:val="3"/>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中标后，投标供应商需须配合采购人无偿提供纸质版响应文件一式叁份（壹份正本、贰份副本）；</w:t>
            </w:r>
            <w:r>
              <w:rPr>
                <w:rFonts w:ascii="Times New Roman" w:eastAsia="宋体" w:hAnsi="宋体" w:hint="eastAsia"/>
                <w:bCs/>
                <w:kern w:val="0"/>
                <w:szCs w:val="21"/>
              </w:rPr>
              <w:t>(</w:t>
            </w:r>
            <w:r>
              <w:rPr>
                <w:rFonts w:ascii="Times New Roman" w:eastAsia="宋体" w:hAnsi="宋体" w:hint="eastAsia"/>
                <w:bCs/>
                <w:kern w:val="0"/>
                <w:szCs w:val="21"/>
              </w:rPr>
              <w:t>电子版标书一份</w:t>
            </w:r>
            <w:r>
              <w:rPr>
                <w:rFonts w:ascii="Times New Roman" w:eastAsia="宋体" w:hAnsi="宋体" w:hint="eastAsia"/>
                <w:bCs/>
                <w:kern w:val="0"/>
                <w:szCs w:val="21"/>
              </w:rPr>
              <w:t>,U</w:t>
            </w:r>
            <w:r>
              <w:rPr>
                <w:rFonts w:ascii="Times New Roman" w:eastAsia="宋体" w:hAnsi="宋体" w:hint="eastAsia"/>
                <w:bCs/>
                <w:kern w:val="0"/>
                <w:szCs w:val="21"/>
              </w:rPr>
              <w:t>盘形式，单独封装</w:t>
            </w:r>
            <w:r>
              <w:rPr>
                <w:rFonts w:ascii="Times New Roman" w:eastAsia="宋体" w:hAnsi="宋体" w:hint="eastAsia"/>
                <w:bCs/>
                <w:kern w:val="0"/>
                <w:szCs w:val="21"/>
              </w:rPr>
              <w:t>;</w:t>
            </w:r>
            <w:r>
              <w:rPr>
                <w:rFonts w:ascii="Times New Roman" w:eastAsia="宋体" w:hAnsi="宋体" w:hint="eastAsia"/>
                <w:bCs/>
                <w:kern w:val="0"/>
                <w:szCs w:val="21"/>
              </w:rPr>
              <w:t>响应文件电子版中必须包含响应文件的全部内容，不得加密，所有文档、图表等采用</w:t>
            </w:r>
            <w:r>
              <w:rPr>
                <w:rFonts w:ascii="Times New Roman" w:eastAsia="宋体" w:hAnsi="宋体" w:hint="eastAsia"/>
                <w:bCs/>
                <w:kern w:val="0"/>
                <w:szCs w:val="21"/>
              </w:rPr>
              <w:t>PDF</w:t>
            </w:r>
            <w:r>
              <w:rPr>
                <w:rFonts w:ascii="Times New Roman" w:eastAsia="宋体" w:hAnsi="宋体" w:hint="eastAsia"/>
                <w:bCs/>
                <w:kern w:val="0"/>
                <w:szCs w:val="21"/>
              </w:rPr>
              <w:t>格式或</w:t>
            </w:r>
            <w:r>
              <w:rPr>
                <w:rFonts w:ascii="Times New Roman" w:eastAsia="宋体" w:hAnsi="宋体" w:hint="eastAsia"/>
                <w:bCs/>
                <w:kern w:val="0"/>
                <w:szCs w:val="21"/>
              </w:rPr>
              <w:t>WORD</w:t>
            </w:r>
            <w:r>
              <w:rPr>
                <w:rFonts w:ascii="Times New Roman" w:eastAsia="宋体" w:hAnsi="宋体" w:hint="eastAsia"/>
                <w:bCs/>
                <w:kern w:val="0"/>
                <w:szCs w:val="21"/>
              </w:rPr>
              <w:t>格式</w:t>
            </w:r>
            <w:r>
              <w:rPr>
                <w:rFonts w:ascii="Times New Roman" w:eastAsia="宋体" w:hAnsi="宋体" w:hint="eastAsia"/>
                <w:bCs/>
                <w:kern w:val="0"/>
                <w:szCs w:val="21"/>
              </w:rPr>
              <w:t>)</w:t>
            </w:r>
            <w:r>
              <w:rPr>
                <w:rFonts w:ascii="Times New Roman" w:eastAsia="宋体" w:hAnsi="宋体" w:hint="eastAsia"/>
                <w:bCs/>
                <w:kern w:val="0"/>
                <w:szCs w:val="21"/>
              </w:rPr>
              <w:t>，每份响应文件须清楚标明“正本”或“副本”字样。</w:t>
            </w:r>
          </w:p>
        </w:tc>
      </w:tr>
      <w:tr w:rsidR="00667693">
        <w:trPr>
          <w:gridAfter w:val="1"/>
          <w:wAfter w:w="30" w:type="dxa"/>
          <w:trHeight w:val="567"/>
          <w:jc w:val="center"/>
        </w:trPr>
        <w:tc>
          <w:tcPr>
            <w:tcW w:w="460" w:type="dxa"/>
            <w:vMerge w:val="restart"/>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12</w:t>
            </w:r>
          </w:p>
        </w:tc>
        <w:tc>
          <w:tcPr>
            <w:tcW w:w="426" w:type="dxa"/>
            <w:vMerge w:val="restart"/>
            <w:vAlign w:val="center"/>
          </w:tcPr>
          <w:p w:rsidR="00667693" w:rsidRPr="00DA2FE0" w:rsidRDefault="00000000">
            <w:pPr>
              <w:jc w:val="center"/>
              <w:rPr>
                <w:rFonts w:ascii="Times New Roman" w:eastAsia="宋体" w:hAnsi="宋体" w:hint="eastAsia"/>
                <w:bCs/>
                <w:kern w:val="0"/>
                <w:szCs w:val="21"/>
              </w:rPr>
            </w:pPr>
            <w:r w:rsidRPr="00DA2FE0">
              <w:rPr>
                <w:rFonts w:ascii="Times New Roman" w:eastAsia="宋体" w:hAnsi="宋体" w:hint="eastAsia"/>
                <w:bCs/>
                <w:kern w:val="0"/>
                <w:szCs w:val="21"/>
              </w:rPr>
              <w:t>开标信息</w:t>
            </w:r>
          </w:p>
        </w:tc>
        <w:tc>
          <w:tcPr>
            <w:tcW w:w="471" w:type="dxa"/>
            <w:vAlign w:val="center"/>
          </w:tcPr>
          <w:p w:rsidR="00667693" w:rsidRPr="00DA2FE0" w:rsidRDefault="00000000">
            <w:pPr>
              <w:jc w:val="center"/>
              <w:rPr>
                <w:rFonts w:ascii="Times New Roman" w:eastAsia="宋体" w:hAnsi="宋体" w:hint="eastAsia"/>
                <w:bCs/>
                <w:kern w:val="0"/>
                <w:szCs w:val="21"/>
              </w:rPr>
            </w:pPr>
            <w:r w:rsidRPr="00DA2FE0">
              <w:rPr>
                <w:rFonts w:ascii="Times New Roman" w:eastAsia="宋体" w:hAnsi="宋体" w:hint="eastAsia"/>
                <w:bCs/>
                <w:kern w:val="0"/>
                <w:szCs w:val="21"/>
              </w:rPr>
              <w:t>时间</w:t>
            </w:r>
          </w:p>
        </w:tc>
        <w:tc>
          <w:tcPr>
            <w:tcW w:w="7997" w:type="dxa"/>
            <w:gridSpan w:val="2"/>
            <w:vAlign w:val="center"/>
          </w:tcPr>
          <w:p w:rsidR="00667693" w:rsidRPr="00DA2FE0" w:rsidRDefault="00000000">
            <w:pPr>
              <w:jc w:val="left"/>
              <w:rPr>
                <w:rFonts w:ascii="Times New Roman" w:eastAsia="宋体" w:hAnsi="宋体" w:hint="eastAsia"/>
                <w:bCs/>
                <w:kern w:val="0"/>
                <w:szCs w:val="21"/>
              </w:rPr>
            </w:pPr>
            <w:r w:rsidRPr="00DA2FE0">
              <w:rPr>
                <w:rFonts w:ascii="Times New Roman" w:eastAsia="宋体" w:hAnsi="宋体" w:hint="eastAsia"/>
                <w:bCs/>
                <w:kern w:val="0"/>
                <w:szCs w:val="21"/>
                <w:u w:val="single"/>
              </w:rPr>
              <w:t>202</w:t>
            </w:r>
            <w:r w:rsidR="00DE19B0" w:rsidRPr="00DA2FE0">
              <w:rPr>
                <w:rFonts w:ascii="Times New Roman" w:eastAsia="宋体" w:hAnsi="宋体" w:hint="eastAsia"/>
                <w:bCs/>
                <w:kern w:val="0"/>
                <w:szCs w:val="21"/>
                <w:u w:val="single"/>
              </w:rPr>
              <w:t>6</w:t>
            </w:r>
            <w:r w:rsidRPr="00DA2FE0">
              <w:rPr>
                <w:rFonts w:ascii="Times New Roman" w:eastAsia="宋体" w:hAnsi="宋体" w:hint="eastAsia"/>
                <w:bCs/>
                <w:kern w:val="0"/>
                <w:szCs w:val="21"/>
              </w:rPr>
              <w:t>年</w:t>
            </w:r>
            <w:r w:rsidRPr="00DA2FE0">
              <w:rPr>
                <w:rFonts w:ascii="Times New Roman" w:eastAsia="宋体" w:hAnsi="宋体" w:hint="eastAsia"/>
                <w:bCs/>
                <w:kern w:val="0"/>
                <w:szCs w:val="21"/>
                <w:u w:val="single"/>
              </w:rPr>
              <w:t xml:space="preserve"> </w:t>
            </w:r>
            <w:r w:rsidR="00DE19B0" w:rsidRPr="00DA2FE0">
              <w:rPr>
                <w:rFonts w:ascii="Times New Roman" w:eastAsia="宋体" w:hAnsi="宋体" w:hint="eastAsia"/>
                <w:bCs/>
                <w:kern w:val="0"/>
                <w:szCs w:val="21"/>
                <w:u w:val="single"/>
              </w:rPr>
              <w:t>01</w:t>
            </w:r>
            <w:r w:rsidRPr="00DA2FE0">
              <w:rPr>
                <w:rFonts w:ascii="Times New Roman" w:eastAsia="宋体" w:hAnsi="宋体" w:hint="eastAsia"/>
                <w:bCs/>
                <w:kern w:val="0"/>
                <w:szCs w:val="21"/>
                <w:u w:val="single"/>
              </w:rPr>
              <w:t xml:space="preserve"> </w:t>
            </w:r>
            <w:r w:rsidRPr="00DA2FE0">
              <w:rPr>
                <w:rFonts w:ascii="Times New Roman" w:eastAsia="宋体" w:hAnsi="宋体" w:hint="eastAsia"/>
                <w:bCs/>
                <w:kern w:val="0"/>
                <w:szCs w:val="21"/>
              </w:rPr>
              <w:t>月</w:t>
            </w:r>
            <w:r w:rsidR="00DE19B0" w:rsidRPr="00DA2FE0">
              <w:rPr>
                <w:rFonts w:ascii="Times New Roman" w:eastAsia="宋体" w:hAnsi="宋体" w:hint="eastAsia"/>
                <w:bCs/>
                <w:kern w:val="0"/>
                <w:szCs w:val="21"/>
                <w:u w:val="single"/>
              </w:rPr>
              <w:t>05</w:t>
            </w:r>
            <w:r w:rsidRPr="00DA2FE0">
              <w:rPr>
                <w:rFonts w:ascii="Times New Roman" w:eastAsia="宋体" w:hAnsi="宋体" w:hint="eastAsia"/>
                <w:bCs/>
                <w:kern w:val="0"/>
                <w:szCs w:val="21"/>
              </w:rPr>
              <w:t>日</w:t>
            </w:r>
            <w:r w:rsidR="00C04AB7" w:rsidRPr="00DA2FE0">
              <w:rPr>
                <w:rFonts w:ascii="Times New Roman" w:eastAsia="宋体" w:hAnsi="宋体" w:hint="eastAsia"/>
                <w:bCs/>
                <w:kern w:val="0"/>
                <w:szCs w:val="21"/>
              </w:rPr>
              <w:t>0</w:t>
            </w:r>
            <w:r w:rsidRPr="00DA2FE0">
              <w:rPr>
                <w:rFonts w:ascii="Times New Roman" w:eastAsia="宋体" w:hAnsi="宋体" w:hint="eastAsia"/>
                <w:bCs/>
                <w:kern w:val="0"/>
                <w:szCs w:val="21"/>
              </w:rPr>
              <w:t>9</w:t>
            </w:r>
            <w:r w:rsidRPr="00DA2FE0">
              <w:rPr>
                <w:rFonts w:ascii="Times New Roman" w:eastAsia="宋体" w:hAnsi="宋体" w:hint="eastAsia"/>
                <w:bCs/>
                <w:kern w:val="0"/>
                <w:szCs w:val="21"/>
              </w:rPr>
              <w:t>点</w:t>
            </w:r>
            <w:r w:rsidR="00C04AB7" w:rsidRPr="00DA2FE0">
              <w:rPr>
                <w:rFonts w:ascii="Times New Roman" w:eastAsia="宋体" w:hAnsi="宋体" w:hint="eastAsia"/>
                <w:bCs/>
                <w:kern w:val="0"/>
                <w:szCs w:val="21"/>
              </w:rPr>
              <w:t>3</w:t>
            </w:r>
            <w:r w:rsidRPr="00DA2FE0">
              <w:rPr>
                <w:rFonts w:ascii="Times New Roman" w:eastAsia="宋体" w:hAnsi="宋体" w:hint="eastAsia"/>
                <w:bCs/>
                <w:kern w:val="0"/>
                <w:szCs w:val="21"/>
              </w:rPr>
              <w:t>0</w:t>
            </w:r>
            <w:r w:rsidRPr="00DA2FE0">
              <w:rPr>
                <w:rFonts w:ascii="Times New Roman" w:eastAsia="宋体" w:hAnsi="宋体" w:hint="eastAsia"/>
                <w:bCs/>
                <w:kern w:val="0"/>
                <w:szCs w:val="21"/>
              </w:rPr>
              <w:t>分</w:t>
            </w:r>
          </w:p>
        </w:tc>
      </w:tr>
      <w:tr w:rsidR="00667693">
        <w:trPr>
          <w:gridAfter w:val="1"/>
          <w:wAfter w:w="30" w:type="dxa"/>
          <w:trHeight w:val="567"/>
          <w:jc w:val="center"/>
        </w:trPr>
        <w:tc>
          <w:tcPr>
            <w:tcW w:w="460" w:type="dxa"/>
            <w:vMerge/>
            <w:vAlign w:val="center"/>
          </w:tcPr>
          <w:p w:rsidR="00667693" w:rsidRDefault="00667693">
            <w:pPr>
              <w:jc w:val="center"/>
              <w:rPr>
                <w:rFonts w:ascii="Times New Roman" w:eastAsia="宋体" w:hAnsi="宋体" w:hint="eastAsia"/>
                <w:bCs/>
                <w:kern w:val="0"/>
                <w:szCs w:val="21"/>
              </w:rPr>
            </w:pPr>
          </w:p>
        </w:tc>
        <w:tc>
          <w:tcPr>
            <w:tcW w:w="426" w:type="dxa"/>
            <w:vMerge/>
            <w:vAlign w:val="center"/>
          </w:tcPr>
          <w:p w:rsidR="00667693" w:rsidRDefault="00667693">
            <w:pPr>
              <w:jc w:val="center"/>
              <w:rPr>
                <w:rFonts w:ascii="Times New Roman" w:eastAsia="宋体" w:hAnsi="宋体" w:hint="eastAsia"/>
                <w:bCs/>
                <w:kern w:val="0"/>
                <w:szCs w:val="21"/>
              </w:rPr>
            </w:pP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地点</w:t>
            </w:r>
          </w:p>
        </w:tc>
        <w:tc>
          <w:tcPr>
            <w:tcW w:w="7997" w:type="dxa"/>
            <w:gridSpan w:val="2"/>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江苏省政府采购交易系统（以下简称“苏采云系统”）网上开标大厅</w:t>
            </w:r>
          </w:p>
        </w:tc>
      </w:tr>
      <w:tr w:rsidR="00667693">
        <w:trPr>
          <w:gridAfter w:val="1"/>
          <w:wAfter w:w="30" w:type="dxa"/>
          <w:trHeight w:val="567"/>
          <w:jc w:val="center"/>
        </w:trPr>
        <w:tc>
          <w:tcPr>
            <w:tcW w:w="460" w:type="dxa"/>
            <w:vMerge w:val="restart"/>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13</w:t>
            </w:r>
          </w:p>
        </w:tc>
        <w:tc>
          <w:tcPr>
            <w:tcW w:w="426" w:type="dxa"/>
            <w:vMerge w:val="restart"/>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联系事项</w:t>
            </w: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采购单位</w:t>
            </w:r>
          </w:p>
        </w:tc>
        <w:tc>
          <w:tcPr>
            <w:tcW w:w="1736" w:type="dxa"/>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联系人</w:t>
            </w:r>
          </w:p>
        </w:tc>
        <w:tc>
          <w:tcPr>
            <w:tcW w:w="6261" w:type="dxa"/>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王工，</w:t>
            </w:r>
            <w:r>
              <w:rPr>
                <w:rFonts w:ascii="Times New Roman" w:eastAsia="宋体" w:hAnsi="宋体" w:hint="eastAsia"/>
                <w:bCs/>
                <w:kern w:val="0"/>
                <w:szCs w:val="21"/>
              </w:rPr>
              <w:t>025-</w:t>
            </w:r>
            <w:r>
              <w:t xml:space="preserve"> </w:t>
            </w:r>
            <w:r>
              <w:rPr>
                <w:rFonts w:ascii="Times New Roman" w:eastAsia="宋体" w:hAnsi="宋体"/>
                <w:bCs/>
                <w:kern w:val="0"/>
                <w:szCs w:val="21"/>
              </w:rPr>
              <w:t>84221327</w:t>
            </w:r>
          </w:p>
        </w:tc>
      </w:tr>
      <w:tr w:rsidR="00667693">
        <w:trPr>
          <w:gridAfter w:val="1"/>
          <w:wAfter w:w="30" w:type="dxa"/>
          <w:trHeight w:val="567"/>
          <w:jc w:val="center"/>
        </w:trPr>
        <w:tc>
          <w:tcPr>
            <w:tcW w:w="460" w:type="dxa"/>
            <w:vMerge/>
            <w:vAlign w:val="center"/>
          </w:tcPr>
          <w:p w:rsidR="00667693" w:rsidRDefault="00667693">
            <w:pPr>
              <w:jc w:val="center"/>
              <w:rPr>
                <w:rFonts w:ascii="Times New Roman" w:eastAsia="宋体" w:hAnsi="宋体" w:hint="eastAsia"/>
                <w:bCs/>
                <w:kern w:val="0"/>
                <w:szCs w:val="21"/>
              </w:rPr>
            </w:pPr>
          </w:p>
        </w:tc>
        <w:tc>
          <w:tcPr>
            <w:tcW w:w="426" w:type="dxa"/>
            <w:vMerge/>
            <w:vAlign w:val="center"/>
          </w:tcPr>
          <w:p w:rsidR="00667693" w:rsidRDefault="00667693">
            <w:pPr>
              <w:jc w:val="center"/>
              <w:rPr>
                <w:rFonts w:ascii="Times New Roman" w:eastAsia="宋体" w:hAnsi="宋体" w:hint="eastAsia"/>
                <w:bCs/>
                <w:kern w:val="0"/>
                <w:szCs w:val="21"/>
              </w:rPr>
            </w:pPr>
          </w:p>
        </w:tc>
        <w:tc>
          <w:tcPr>
            <w:tcW w:w="471" w:type="dxa"/>
            <w:vAlign w:val="center"/>
          </w:tcPr>
          <w:p w:rsidR="00667693" w:rsidRDefault="00000000">
            <w:pPr>
              <w:jc w:val="center"/>
              <w:rPr>
                <w:rFonts w:ascii="Times New Roman" w:eastAsia="宋体" w:hAnsi="宋体" w:hint="eastAsia"/>
                <w:bCs/>
                <w:kern w:val="0"/>
                <w:szCs w:val="21"/>
              </w:rPr>
            </w:pPr>
            <w:r>
              <w:rPr>
                <w:rFonts w:ascii="Times New Roman" w:eastAsia="宋体" w:hAnsi="宋体" w:hint="eastAsia"/>
                <w:bCs/>
                <w:kern w:val="0"/>
                <w:szCs w:val="21"/>
              </w:rPr>
              <w:t>代理机构</w:t>
            </w:r>
          </w:p>
        </w:tc>
        <w:tc>
          <w:tcPr>
            <w:tcW w:w="1736" w:type="dxa"/>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联系人</w:t>
            </w:r>
          </w:p>
        </w:tc>
        <w:tc>
          <w:tcPr>
            <w:tcW w:w="6261" w:type="dxa"/>
            <w:vAlign w:val="center"/>
          </w:tcPr>
          <w:p w:rsidR="00667693" w:rsidRDefault="00000000">
            <w:pPr>
              <w:rPr>
                <w:rFonts w:ascii="Times New Roman" w:eastAsia="宋体" w:hAnsi="宋体" w:hint="eastAsia"/>
                <w:bCs/>
                <w:kern w:val="0"/>
                <w:szCs w:val="21"/>
              </w:rPr>
            </w:pPr>
            <w:r>
              <w:rPr>
                <w:rFonts w:ascii="Times New Roman" w:eastAsia="宋体" w:hAnsi="宋体" w:hint="eastAsia"/>
                <w:bCs/>
                <w:kern w:val="0"/>
                <w:szCs w:val="21"/>
              </w:rPr>
              <w:t>史工，</w:t>
            </w:r>
            <w:r>
              <w:rPr>
                <w:rFonts w:ascii="Times New Roman" w:eastAsia="宋体" w:hAnsi="宋体" w:hint="eastAsia"/>
                <w:bCs/>
                <w:kern w:val="0"/>
                <w:szCs w:val="21"/>
              </w:rPr>
              <w:t>15851830879</w:t>
            </w:r>
          </w:p>
        </w:tc>
      </w:tr>
    </w:tbl>
    <w:p w:rsidR="00667693" w:rsidRDefault="00667693">
      <w:pPr>
        <w:rPr>
          <w:rFonts w:ascii="Times New Roman" w:eastAsia="宋体" w:hAnsi="Times New Roman"/>
          <w:snapToGrid w:val="0"/>
          <w:kern w:val="0"/>
          <w:sz w:val="24"/>
          <w:szCs w:val="24"/>
        </w:rPr>
      </w:pPr>
      <w:bookmarkStart w:id="40" w:name="_Toc462045800"/>
      <w:bookmarkStart w:id="41" w:name="_Toc507142087"/>
    </w:p>
    <w:p w:rsidR="00667693" w:rsidRDefault="00000000">
      <w:pPr>
        <w:tabs>
          <w:tab w:val="left" w:pos="0"/>
          <w:tab w:val="left" w:pos="360"/>
          <w:tab w:val="left" w:pos="540"/>
        </w:tabs>
        <w:spacing w:line="360" w:lineRule="auto"/>
        <w:ind w:firstLine="527"/>
        <w:outlineLvl w:val="1"/>
        <w:rPr>
          <w:rFonts w:ascii="宋体" w:hAnsi="宋体" w:cs="宋体" w:hint="eastAsia"/>
          <w:b/>
          <w:szCs w:val="21"/>
        </w:rPr>
      </w:pPr>
      <w:bookmarkStart w:id="42" w:name="_Toc1345"/>
      <w:bookmarkEnd w:id="40"/>
      <w:bookmarkEnd w:id="41"/>
      <w:r>
        <w:rPr>
          <w:rFonts w:ascii="宋体" w:hAnsi="宋体" w:cs="宋体" w:hint="eastAsia"/>
          <w:b/>
          <w:szCs w:val="21"/>
        </w:rPr>
        <w:t>一、总</w:t>
      </w:r>
      <w:r>
        <w:rPr>
          <w:rFonts w:ascii="宋体" w:hAnsi="宋体" w:cs="宋体" w:hint="eastAsia"/>
          <w:b/>
          <w:szCs w:val="21"/>
        </w:rPr>
        <w:t xml:space="preserve">    </w:t>
      </w:r>
      <w:r>
        <w:rPr>
          <w:rFonts w:ascii="宋体" w:hAnsi="宋体" w:cs="宋体" w:hint="eastAsia"/>
          <w:b/>
          <w:szCs w:val="21"/>
        </w:rPr>
        <w:t>则</w:t>
      </w:r>
      <w:bookmarkEnd w:id="42"/>
    </w:p>
    <w:p w:rsidR="00667693" w:rsidRDefault="00000000">
      <w:pPr>
        <w:tabs>
          <w:tab w:val="left" w:pos="0"/>
          <w:tab w:val="left" w:pos="360"/>
          <w:tab w:val="left" w:pos="540"/>
        </w:tabs>
        <w:spacing w:line="360" w:lineRule="auto"/>
        <w:ind w:firstLine="527"/>
        <w:rPr>
          <w:rFonts w:ascii="宋体" w:hAnsi="宋体" w:cs="宋体" w:hint="eastAsia"/>
          <w:b/>
          <w:szCs w:val="21"/>
        </w:rPr>
      </w:pPr>
      <w:r>
        <w:rPr>
          <w:rFonts w:ascii="宋体" w:hAnsi="宋体" w:cs="宋体" w:hint="eastAsia"/>
          <w:b/>
          <w:szCs w:val="21"/>
        </w:rPr>
        <w:t>1</w:t>
      </w:r>
      <w:r>
        <w:rPr>
          <w:rFonts w:ascii="宋体" w:hAnsi="宋体" w:cs="宋体" w:hint="eastAsia"/>
          <w:b/>
          <w:szCs w:val="21"/>
        </w:rPr>
        <w:t>、适用法律</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1.1 </w:t>
      </w:r>
      <w:r>
        <w:rPr>
          <w:rFonts w:ascii="宋体" w:hAnsi="宋体" w:cs="宋体" w:hint="eastAsia"/>
          <w:bCs/>
          <w:szCs w:val="21"/>
        </w:rPr>
        <w:t>《中华人民共和国政府采购法》《中华人民共和国政府采购法实施条例》《政府采购竞争性磋商采购方式管理暂行办法》等有关法律、规章和规定等。</w:t>
      </w:r>
    </w:p>
    <w:p w:rsidR="00667693" w:rsidRDefault="00000000">
      <w:pPr>
        <w:tabs>
          <w:tab w:val="left" w:pos="0"/>
          <w:tab w:val="left" w:pos="360"/>
          <w:tab w:val="left" w:pos="540"/>
        </w:tabs>
        <w:spacing w:line="360" w:lineRule="auto"/>
        <w:ind w:firstLine="527"/>
        <w:rPr>
          <w:rFonts w:ascii="宋体" w:hAnsi="宋体" w:cs="宋体" w:hint="eastAsia"/>
          <w:b/>
          <w:szCs w:val="21"/>
        </w:rPr>
      </w:pPr>
      <w:r>
        <w:rPr>
          <w:rFonts w:ascii="宋体" w:hAnsi="宋体" w:cs="宋体" w:hint="eastAsia"/>
          <w:b/>
          <w:szCs w:val="21"/>
        </w:rPr>
        <w:t>2</w:t>
      </w:r>
      <w:r>
        <w:rPr>
          <w:rFonts w:ascii="宋体" w:hAnsi="宋体" w:cs="宋体" w:hint="eastAsia"/>
          <w:b/>
          <w:szCs w:val="21"/>
        </w:rPr>
        <w:t>、定义</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2.1 </w:t>
      </w:r>
      <w:r>
        <w:rPr>
          <w:rFonts w:ascii="宋体" w:hAnsi="宋体" w:cs="宋体" w:hint="eastAsia"/>
          <w:bCs/>
          <w:szCs w:val="21"/>
        </w:rPr>
        <w:t>“供应商”是指参加磋商竞争，并符合采购文件规定资格条件的法人、其他组织或者自然人。</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2.2 </w:t>
      </w:r>
      <w:r>
        <w:rPr>
          <w:rFonts w:ascii="宋体" w:hAnsi="宋体" w:cs="宋体" w:hint="eastAsia"/>
          <w:bCs/>
          <w:szCs w:val="21"/>
        </w:rPr>
        <w:t>“服务”指本采购文件中所述产品及相关服务。</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2.3 </w:t>
      </w:r>
      <w:r>
        <w:rPr>
          <w:rFonts w:ascii="宋体" w:hAnsi="宋体" w:cs="宋体" w:hint="eastAsia"/>
          <w:bCs/>
          <w:szCs w:val="21"/>
        </w:rPr>
        <w:t>“用户或使用单位”是指使用服务的单位。</w:t>
      </w:r>
    </w:p>
    <w:p w:rsidR="00667693" w:rsidRDefault="00000000">
      <w:pPr>
        <w:tabs>
          <w:tab w:val="left" w:pos="0"/>
          <w:tab w:val="left" w:pos="360"/>
          <w:tab w:val="left" w:pos="540"/>
        </w:tabs>
        <w:spacing w:line="360" w:lineRule="auto"/>
        <w:ind w:firstLine="527"/>
        <w:rPr>
          <w:rFonts w:ascii="宋体" w:hAnsi="宋体" w:cs="宋体" w:hint="eastAsia"/>
          <w:b/>
          <w:szCs w:val="21"/>
        </w:rPr>
      </w:pPr>
      <w:r>
        <w:rPr>
          <w:rFonts w:ascii="宋体" w:hAnsi="宋体" w:cs="宋体" w:hint="eastAsia"/>
          <w:b/>
          <w:szCs w:val="21"/>
        </w:rPr>
        <w:t>3</w:t>
      </w:r>
      <w:r>
        <w:rPr>
          <w:rFonts w:ascii="宋体" w:hAnsi="宋体" w:cs="宋体" w:hint="eastAsia"/>
          <w:b/>
          <w:szCs w:val="21"/>
        </w:rPr>
        <w:t>、政策功能</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3.1 </w:t>
      </w:r>
      <w:r>
        <w:rPr>
          <w:rFonts w:ascii="宋体" w:hAnsi="宋体" w:cs="宋体" w:hint="eastAsia"/>
          <w:bCs/>
          <w:szCs w:val="21"/>
        </w:rPr>
        <w:t>促进中小企业发展。在政府采购活动中，供应商提供的货物、工程或者服务符合下列情形的，享受中小企业扶持政策：</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1</w:t>
      </w:r>
      <w:r>
        <w:rPr>
          <w:rFonts w:ascii="宋体" w:hAnsi="宋体" w:cs="宋体" w:hint="eastAsia"/>
          <w:bCs/>
          <w:szCs w:val="21"/>
        </w:rPr>
        <w:t>）在货物采购项目中，货物由中小企业制造，即货物由中小企业生产且使用该中</w:t>
      </w:r>
      <w:r>
        <w:rPr>
          <w:rFonts w:ascii="宋体" w:hAnsi="宋体" w:cs="宋体" w:hint="eastAsia"/>
          <w:bCs/>
          <w:szCs w:val="21"/>
        </w:rPr>
        <w:lastRenderedPageBreak/>
        <w:t>小企业商号或者注册商标；</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）在工程采购项目中，工程由中小企业承建，即工程施工单位为中小企业；</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）在服务采购项目中，服务由中小企业承接，即提供服务的人员为中小企业依照《中华人民共和国劳动合同法》订立劳动合同的从业人员。</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在货物采购项目中，供应商提供的货物既有中小企业制造货物，也有大型企业制造货物的，不享受中小企业扶持政策。</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以联合体形式参加政府采购活动，联合体各方均为中小企业的，联合体视同中小企业。其中，联合体各方均为小微企业的，联合体视同小微企业。</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中小企业供应商参加政府采购活动，应当出具《中小企业声明函》，否则不得享受相关中小企业扶持政策。</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中小企业，是指在中华人民共和国境内依法设立，依据国务院批准的中小企业划分标准（详见《关于印发中小企业划型标准规定的通知》工信部联企业〔</w:t>
      </w:r>
      <w:r>
        <w:rPr>
          <w:rFonts w:ascii="宋体" w:hAnsi="宋体" w:cs="宋体" w:hint="eastAsia"/>
          <w:bCs/>
          <w:szCs w:val="21"/>
        </w:rPr>
        <w:t>2011</w:t>
      </w:r>
      <w:r>
        <w:rPr>
          <w:rFonts w:ascii="宋体" w:hAnsi="宋体" w:cs="宋体" w:hint="eastAsia"/>
          <w:bCs/>
          <w:szCs w:val="21"/>
        </w:rPr>
        <w:t>〕</w:t>
      </w:r>
      <w:r>
        <w:rPr>
          <w:rFonts w:ascii="宋体" w:hAnsi="宋体" w:cs="宋体" w:hint="eastAsia"/>
          <w:bCs/>
          <w:szCs w:val="21"/>
        </w:rPr>
        <w:t>300</w:t>
      </w:r>
      <w:r>
        <w:rPr>
          <w:rFonts w:ascii="宋体" w:hAnsi="宋体" w:cs="宋体" w:hint="eastAsia"/>
          <w:bCs/>
          <w:szCs w:val="21"/>
        </w:rPr>
        <w:t>号及《国家统计局关于印发〈统计上大中小微型企业划分办法（</w:t>
      </w:r>
      <w:r>
        <w:rPr>
          <w:rFonts w:ascii="宋体" w:hAnsi="宋体" w:cs="宋体" w:hint="eastAsia"/>
          <w:bCs/>
          <w:szCs w:val="21"/>
        </w:rPr>
        <w:t>2017</w:t>
      </w:r>
      <w:r>
        <w:rPr>
          <w:rFonts w:ascii="宋体" w:hAnsi="宋体" w:cs="宋体" w:hint="eastAsia"/>
          <w:bCs/>
          <w:szCs w:val="21"/>
        </w:rPr>
        <w:t>）〉的通知》国统字〔</w:t>
      </w:r>
      <w:r>
        <w:rPr>
          <w:rFonts w:ascii="宋体" w:hAnsi="宋体" w:cs="宋体" w:hint="eastAsia"/>
          <w:bCs/>
          <w:szCs w:val="21"/>
        </w:rPr>
        <w:t>2017</w:t>
      </w:r>
      <w:r>
        <w:rPr>
          <w:rFonts w:ascii="宋体" w:hAnsi="宋体" w:cs="宋体" w:hint="eastAsia"/>
          <w:bCs/>
          <w:szCs w:val="21"/>
        </w:rPr>
        <w:t>〕</w:t>
      </w:r>
      <w:r>
        <w:rPr>
          <w:rFonts w:ascii="宋体" w:hAnsi="宋体" w:cs="宋体" w:hint="eastAsia"/>
          <w:bCs/>
          <w:szCs w:val="21"/>
        </w:rPr>
        <w:t>213</w:t>
      </w:r>
      <w:r>
        <w:rPr>
          <w:rFonts w:ascii="宋体" w:hAnsi="宋体" w:cs="宋体" w:hint="eastAsia"/>
          <w:bCs/>
          <w:szCs w:val="21"/>
        </w:rPr>
        <w:t>号）确定的中型企业、小型企业和微型企业，但与大企业的负责人为同一人，或者与大企业存在直接控股、管理关系的除外。符合中小企业划分标准的个体工商户，在政府采购活动中视同中小企业。</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3.2</w:t>
      </w:r>
      <w:r>
        <w:rPr>
          <w:rFonts w:ascii="宋体" w:hAnsi="宋体" w:cs="宋体" w:hint="eastAsia"/>
          <w:bCs/>
          <w:szCs w:val="21"/>
        </w:rPr>
        <w:t>支持监狱和戒毒企业。监狱和戒毒企业提供的产品和服务，在评标时将按照财库〔</w:t>
      </w:r>
      <w:r>
        <w:rPr>
          <w:rFonts w:ascii="宋体" w:hAnsi="宋体" w:cs="宋体" w:hint="eastAsia"/>
          <w:bCs/>
          <w:szCs w:val="21"/>
        </w:rPr>
        <w:t>2014</w:t>
      </w:r>
      <w:r>
        <w:rPr>
          <w:rFonts w:ascii="宋体" w:hAnsi="宋体" w:cs="宋体" w:hint="eastAsia"/>
          <w:bCs/>
          <w:szCs w:val="21"/>
        </w:rPr>
        <w:t>〕</w:t>
      </w:r>
      <w:r>
        <w:rPr>
          <w:rFonts w:ascii="宋体" w:hAnsi="宋体" w:cs="宋体" w:hint="eastAsia"/>
          <w:bCs/>
          <w:szCs w:val="21"/>
        </w:rPr>
        <w:t>68</w:t>
      </w:r>
      <w:r>
        <w:rPr>
          <w:rFonts w:ascii="宋体" w:hAnsi="宋体" w:cs="宋体" w:hint="eastAsia"/>
          <w:bCs/>
          <w:szCs w:val="21"/>
        </w:rPr>
        <w:t>号获得优势，参加投标的监狱和戒毒企业，应当提供由省级以上监狱管理局、戒毒管理局（含新疆生产建设兵团）出具的属于监狱企业的证明文件。</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3.3 </w:t>
      </w:r>
      <w:r>
        <w:rPr>
          <w:rFonts w:ascii="宋体" w:hAnsi="宋体" w:cs="宋体" w:hint="eastAsia"/>
          <w:bCs/>
          <w:szCs w:val="21"/>
        </w:rPr>
        <w:t>促进残疾人就业。残疾人福利性单位提供的产品和服务，在评标时将按照财库〔</w:t>
      </w:r>
      <w:r>
        <w:rPr>
          <w:rFonts w:ascii="宋体" w:hAnsi="宋体" w:cs="宋体" w:hint="eastAsia"/>
          <w:bCs/>
          <w:szCs w:val="21"/>
        </w:rPr>
        <w:t>2017</w:t>
      </w:r>
      <w:r>
        <w:rPr>
          <w:rFonts w:ascii="宋体" w:hAnsi="宋体" w:cs="宋体" w:hint="eastAsia"/>
          <w:bCs/>
          <w:szCs w:val="21"/>
        </w:rPr>
        <w:t>〕</w:t>
      </w:r>
      <w:r>
        <w:rPr>
          <w:rFonts w:ascii="宋体" w:hAnsi="宋体" w:cs="宋体" w:hint="eastAsia"/>
          <w:bCs/>
          <w:szCs w:val="21"/>
        </w:rPr>
        <w:t>141</w:t>
      </w:r>
      <w:r>
        <w:rPr>
          <w:rFonts w:ascii="宋体" w:hAnsi="宋体" w:cs="宋体" w:hint="eastAsia"/>
          <w:bCs/>
          <w:szCs w:val="21"/>
        </w:rPr>
        <w:t>号获得优势，参加投标的残疾人福利性单位，应当提供《残疾人福利性单位声明函》（格式见附件）。</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 xml:space="preserve">3.4 </w:t>
      </w:r>
      <w:r>
        <w:rPr>
          <w:rFonts w:ascii="宋体" w:hAnsi="宋体" w:cs="宋体" w:hint="eastAsia"/>
          <w:bCs/>
          <w:szCs w:val="21"/>
        </w:rPr>
        <w:t>执行节能环保产品优先采购和强制采购制度。</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1</w:t>
      </w:r>
      <w:r>
        <w:rPr>
          <w:rFonts w:ascii="宋体" w:hAnsi="宋体" w:cs="宋体" w:hint="eastAsia"/>
          <w:bCs/>
          <w:szCs w:val="21"/>
        </w:rPr>
        <w:t>）节能产品是指列入财政部、国家发展和改革委员会制定的《节能产品政府采购品目清单》（财库〔</w:t>
      </w:r>
      <w:r>
        <w:rPr>
          <w:rFonts w:ascii="宋体" w:hAnsi="宋体" w:cs="宋体" w:hint="eastAsia"/>
          <w:bCs/>
          <w:szCs w:val="21"/>
        </w:rPr>
        <w:t>2019</w:t>
      </w:r>
      <w:r>
        <w:rPr>
          <w:rFonts w:ascii="宋体" w:hAnsi="宋体" w:cs="宋体" w:hint="eastAsia"/>
          <w:bCs/>
          <w:szCs w:val="21"/>
        </w:rPr>
        <w:t>〕</w:t>
      </w:r>
      <w:r>
        <w:rPr>
          <w:rFonts w:ascii="宋体" w:hAnsi="宋体" w:cs="宋体" w:hint="eastAsia"/>
          <w:bCs/>
          <w:szCs w:val="21"/>
        </w:rPr>
        <w:t>19</w:t>
      </w:r>
      <w:r>
        <w:rPr>
          <w:rFonts w:ascii="宋体" w:hAnsi="宋体" w:cs="宋体" w:hint="eastAsia"/>
          <w:bCs/>
          <w:szCs w:val="21"/>
        </w:rPr>
        <w:t>号），且依据国家相关标准的最新版本、国家能效标准中二级能效（水效）指标认证的节能产品；环境标志产品是指列入财政部、生态环境部制定的《环境标志产品政府采购品目清单》（财库〔</w:t>
      </w:r>
      <w:r>
        <w:rPr>
          <w:rFonts w:ascii="宋体" w:hAnsi="宋体" w:cs="宋体" w:hint="eastAsia"/>
          <w:bCs/>
          <w:szCs w:val="21"/>
        </w:rPr>
        <w:t>2019</w:t>
      </w:r>
      <w:r>
        <w:rPr>
          <w:rFonts w:ascii="宋体" w:hAnsi="宋体" w:cs="宋体" w:hint="eastAsia"/>
          <w:bCs/>
          <w:szCs w:val="21"/>
        </w:rPr>
        <w:t>〕</w:t>
      </w:r>
      <w:r>
        <w:rPr>
          <w:rFonts w:ascii="宋体" w:hAnsi="宋体" w:cs="宋体" w:hint="eastAsia"/>
          <w:bCs/>
          <w:szCs w:val="21"/>
        </w:rPr>
        <w:t>18</w:t>
      </w:r>
      <w:r>
        <w:rPr>
          <w:rFonts w:ascii="宋体" w:hAnsi="宋体" w:cs="宋体" w:hint="eastAsia"/>
          <w:bCs/>
          <w:szCs w:val="21"/>
        </w:rPr>
        <w:t>号），且依据相关标准的最新版本认证的环境标志产品。国家对品目清单进行调整的，按照最新的品目清单执行。</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）采购产品属于政府强制采购节能产品的，供应商应当选择依据国家能效标准中二级能效（水效）指标认证的节能产品投标，并提供国家确定的认证机构出具的、处于有</w:t>
      </w:r>
      <w:r>
        <w:rPr>
          <w:rFonts w:ascii="宋体" w:hAnsi="宋体" w:cs="宋体" w:hint="eastAsia"/>
          <w:bCs/>
          <w:szCs w:val="21"/>
        </w:rPr>
        <w:lastRenderedPageBreak/>
        <w:t>效期之内的节能产品认证证书。</w:t>
      </w:r>
      <w:r>
        <w:rPr>
          <w:rFonts w:ascii="宋体" w:hAnsi="宋体" w:cs="宋体" w:hint="eastAsia"/>
          <w:bCs/>
          <w:szCs w:val="21"/>
        </w:rPr>
        <w:t xml:space="preserve"> </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采购产品属于政府优先采购节能产品和环境标志产品的，对供应商提供的国家确定的认证机构出具的、处于有效期之内的节能产品或环境标志产品认证证书（特别说明：节能、环保产品必须纳入“中国政府采购网</w:t>
      </w:r>
      <w:r>
        <w:rPr>
          <w:rFonts w:ascii="宋体" w:hAnsi="宋体" w:cs="宋体" w:hint="eastAsia"/>
          <w:bCs/>
          <w:szCs w:val="21"/>
        </w:rPr>
        <w:t xml:space="preserve"> http://www.ccgp.gov.cn</w:t>
      </w:r>
      <w:r>
        <w:rPr>
          <w:rFonts w:ascii="宋体" w:hAnsi="宋体" w:cs="宋体" w:hint="eastAsia"/>
          <w:bCs/>
          <w:szCs w:val="21"/>
        </w:rPr>
        <w:t>”等官方网站“节能、环保产品查询系统”，且以提供的证书为准）。</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3.5</w:t>
      </w:r>
      <w:r>
        <w:rPr>
          <w:rFonts w:ascii="宋体" w:hAnsi="宋体" w:cs="宋体" w:hint="eastAsia"/>
          <w:bCs/>
          <w:szCs w:val="21"/>
        </w:rPr>
        <w:t>进口产品政策</w:t>
      </w:r>
    </w:p>
    <w:p w:rsidR="00667693" w:rsidRDefault="00000000">
      <w:pPr>
        <w:spacing w:line="360" w:lineRule="auto"/>
        <w:ind w:firstLine="420"/>
        <w:rPr>
          <w:rFonts w:ascii="宋体" w:hAnsi="宋体" w:cs="宋体" w:hint="eastAsia"/>
          <w:bCs/>
          <w:szCs w:val="21"/>
        </w:rPr>
      </w:pPr>
      <w:r>
        <w:rPr>
          <w:rFonts w:ascii="宋体" w:hAnsi="宋体" w:cs="宋体" w:hint="eastAsia"/>
          <w:bCs/>
          <w:szCs w:val="21"/>
        </w:rPr>
        <w:t>（</w:t>
      </w:r>
      <w:r>
        <w:rPr>
          <w:rFonts w:ascii="宋体" w:hAnsi="宋体" w:cs="宋体" w:hint="eastAsia"/>
          <w:bCs/>
          <w:szCs w:val="21"/>
        </w:rPr>
        <w:t>1</w:t>
      </w:r>
      <w:r>
        <w:rPr>
          <w:rFonts w:ascii="宋体" w:hAnsi="宋体" w:cs="宋体" w:hint="eastAsia"/>
          <w:bCs/>
          <w:szCs w:val="21"/>
        </w:rPr>
        <w:t>）</w:t>
      </w:r>
      <w:r>
        <w:rPr>
          <w:rFonts w:ascii="宋体" w:hAnsi="宋体" w:cs="宋体" w:hint="eastAsia"/>
          <w:b/>
          <w:szCs w:val="21"/>
          <w:lang w:val="zh-CN"/>
        </w:rPr>
        <w:t>本次采购不接受进口产品投标</w:t>
      </w:r>
      <w:r>
        <w:rPr>
          <w:rFonts w:ascii="宋体" w:hAnsi="宋体" w:cs="宋体" w:hint="eastAsia"/>
          <w:szCs w:val="21"/>
          <w:lang w:val="zh-CN"/>
        </w:rPr>
        <w:t>，进口产品是指通过中国海关报关验放进入中国境内且产自关境外的产品。</w:t>
      </w:r>
      <w:r>
        <w:rPr>
          <w:rFonts w:ascii="宋体" w:hAnsi="宋体" w:cs="宋体" w:hint="eastAsia"/>
          <w:bCs/>
          <w:szCs w:val="21"/>
        </w:rPr>
        <w:t>进口产品认定依照《财政部关于政府采购进口产品管理有关问题的通知》（财办库〔</w:t>
      </w:r>
      <w:r>
        <w:rPr>
          <w:rFonts w:ascii="宋体" w:hAnsi="宋体" w:cs="宋体" w:hint="eastAsia"/>
          <w:bCs/>
          <w:szCs w:val="21"/>
        </w:rPr>
        <w:t>2008</w:t>
      </w:r>
      <w:r>
        <w:rPr>
          <w:rFonts w:ascii="宋体" w:hAnsi="宋体" w:cs="宋体" w:hint="eastAsia"/>
          <w:bCs/>
          <w:szCs w:val="21"/>
        </w:rPr>
        <w:t>〕</w:t>
      </w:r>
      <w:r>
        <w:rPr>
          <w:rFonts w:ascii="宋体" w:hAnsi="宋体" w:cs="宋体" w:hint="eastAsia"/>
          <w:bCs/>
          <w:szCs w:val="21"/>
        </w:rPr>
        <w:t>248</w:t>
      </w:r>
      <w:r>
        <w:rPr>
          <w:rFonts w:ascii="宋体" w:hAnsi="宋体" w:cs="宋体" w:hint="eastAsia"/>
          <w:bCs/>
          <w:szCs w:val="21"/>
        </w:rPr>
        <w:t>号）的规定。</w:t>
      </w:r>
    </w:p>
    <w:p w:rsidR="00667693" w:rsidRDefault="00000000">
      <w:pPr>
        <w:tabs>
          <w:tab w:val="left" w:pos="0"/>
          <w:tab w:val="left" w:pos="360"/>
          <w:tab w:val="left" w:pos="540"/>
        </w:tabs>
        <w:spacing w:line="360" w:lineRule="auto"/>
        <w:ind w:firstLine="525"/>
        <w:rPr>
          <w:rFonts w:ascii="宋体" w:hAnsi="宋体" w:cs="宋体" w:hint="eastAsia"/>
        </w:rPr>
      </w:pPr>
      <w:r>
        <w:rPr>
          <w:rFonts w:ascii="宋体" w:hAnsi="宋体" w:cs="宋体" w:hint="eastAsia"/>
        </w:rPr>
        <w:t>3.6</w:t>
      </w:r>
      <w:r>
        <w:rPr>
          <w:rFonts w:ascii="宋体" w:hAnsi="宋体" w:cs="宋体" w:hint="eastAsia"/>
        </w:rPr>
        <w:t>未按要求提供相关材料的，不享受相关政策。</w:t>
      </w:r>
    </w:p>
    <w:p w:rsidR="00667693" w:rsidRDefault="00000000">
      <w:pPr>
        <w:tabs>
          <w:tab w:val="left" w:pos="0"/>
          <w:tab w:val="left" w:pos="360"/>
          <w:tab w:val="left" w:pos="540"/>
        </w:tabs>
        <w:spacing w:line="360" w:lineRule="auto"/>
        <w:ind w:firstLine="527"/>
        <w:rPr>
          <w:rFonts w:ascii="宋体" w:hAnsi="宋体" w:cs="宋体" w:hint="eastAsia"/>
          <w:b/>
          <w:bCs/>
          <w:szCs w:val="21"/>
        </w:rPr>
      </w:pPr>
      <w:r>
        <w:rPr>
          <w:rFonts w:ascii="宋体" w:hAnsi="宋体" w:cs="宋体" w:hint="eastAsia"/>
          <w:b/>
          <w:bCs/>
          <w:szCs w:val="21"/>
        </w:rPr>
        <w:t>3.7</w:t>
      </w:r>
      <w:r>
        <w:rPr>
          <w:rFonts w:ascii="宋体" w:hAnsi="宋体" w:cs="宋体" w:hint="eastAsia"/>
          <w:b/>
          <w:bCs/>
          <w:szCs w:val="21"/>
        </w:rPr>
        <w:t>供应商诚信档案注册登记</w:t>
      </w:r>
    </w:p>
    <w:p w:rsidR="00667693" w:rsidRDefault="00000000">
      <w:pPr>
        <w:tabs>
          <w:tab w:val="left" w:pos="0"/>
          <w:tab w:val="left" w:pos="360"/>
          <w:tab w:val="left" w:pos="540"/>
        </w:tabs>
        <w:spacing w:line="360" w:lineRule="auto"/>
        <w:ind w:firstLine="527"/>
        <w:rPr>
          <w:rFonts w:ascii="宋体" w:hAnsi="宋体" w:cs="宋体" w:hint="eastAsia"/>
          <w:b/>
          <w:bCs/>
          <w:szCs w:val="21"/>
        </w:rPr>
      </w:pPr>
      <w:r>
        <w:rPr>
          <w:rFonts w:ascii="宋体" w:hAnsi="宋体" w:cs="宋体" w:hint="eastAsia"/>
          <w:b/>
          <w:bCs/>
          <w:szCs w:val="21"/>
        </w:rPr>
        <w:t>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w:t>
      </w:r>
      <w:r>
        <w:rPr>
          <w:rFonts w:ascii="宋体" w:hAnsi="宋体" w:cs="宋体" w:hint="eastAsia"/>
          <w:b/>
          <w:bCs/>
          <w:szCs w:val="21"/>
        </w:rPr>
        <w:t>2</w:t>
      </w:r>
      <w:r>
        <w:rPr>
          <w:rFonts w:ascii="宋体" w:hAnsi="宋体" w:cs="宋体" w:hint="eastAsia"/>
          <w:b/>
          <w:bCs/>
          <w:szCs w:val="21"/>
        </w:rPr>
        <w:t>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p>
    <w:p w:rsidR="00667693" w:rsidRDefault="00000000">
      <w:pPr>
        <w:spacing w:line="360" w:lineRule="auto"/>
        <w:ind w:firstLine="420"/>
        <w:rPr>
          <w:rFonts w:ascii="宋体" w:hAnsi="宋体" w:cs="宋体" w:hint="eastAsia"/>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）供应商诚信档案注册登记，按以下程序进行：</w:t>
      </w:r>
      <w:r>
        <w:rPr>
          <w:rFonts w:ascii="宋体" w:hAnsi="宋体" w:cs="宋体" w:hint="eastAsia"/>
          <w:szCs w:val="21"/>
        </w:rPr>
        <w:t xml:space="preserve"> </w:t>
      </w:r>
    </w:p>
    <w:p w:rsidR="00667693" w:rsidRDefault="00000000">
      <w:pPr>
        <w:spacing w:line="360" w:lineRule="auto"/>
        <w:ind w:left="218" w:firstLine="417"/>
        <w:jc w:val="left"/>
        <w:rPr>
          <w:rFonts w:ascii="宋体" w:hAnsi="宋体" w:cs="宋体" w:hint="eastAsia"/>
          <w:szCs w:val="21"/>
        </w:rPr>
      </w:pPr>
      <w:r>
        <w:rPr>
          <w:rFonts w:ascii="宋体" w:hAnsi="宋体" w:cs="宋体" w:hint="eastAsia"/>
          <w:szCs w:val="21"/>
        </w:rPr>
        <w:t>①登录“信用南京”或“南京公共采购信息网”网站，点击“南京政府采购供应商诚信档案管理系统”链接图标，或直接输入访问地址（</w:t>
      </w:r>
      <w:r>
        <w:rPr>
          <w:rFonts w:ascii="宋体" w:hAnsi="宋体" w:cs="宋体" w:hint="eastAsia"/>
          <w:szCs w:val="21"/>
        </w:rPr>
        <w:t xml:space="preserve">http://222.190.243.84:8280/hodeframe2018_cxda </w:t>
      </w:r>
      <w:r>
        <w:rPr>
          <w:rFonts w:ascii="宋体" w:hAnsi="宋体" w:cs="宋体" w:hint="eastAsia"/>
          <w:szCs w:val="21"/>
        </w:rPr>
        <w:t>），在用户登录界面点击“新用户注册”；</w:t>
      </w:r>
      <w:r>
        <w:rPr>
          <w:rFonts w:ascii="宋体" w:hAnsi="宋体" w:cs="宋体" w:hint="eastAsia"/>
          <w:szCs w:val="21"/>
        </w:rPr>
        <w:t xml:space="preserve"> </w:t>
      </w:r>
    </w:p>
    <w:p w:rsidR="00667693" w:rsidRDefault="00000000">
      <w:pPr>
        <w:spacing w:line="360" w:lineRule="auto"/>
        <w:ind w:left="218" w:firstLine="417"/>
        <w:rPr>
          <w:rFonts w:ascii="宋体" w:hAnsi="宋体" w:cs="宋体" w:hint="eastAsia"/>
          <w:szCs w:val="21"/>
        </w:rPr>
      </w:pPr>
      <w:r>
        <w:rPr>
          <w:rFonts w:ascii="宋体" w:hAnsi="宋体" w:cs="宋体" w:hint="eastAsia"/>
          <w:szCs w:val="21"/>
        </w:rPr>
        <w:t>②在“新用户注册”界面，供应商自行设置用户名、登录密码，如实填写《南京市政府采购供应商诚信档案注册登记表》，并进行信用承诺确认后，提交注册申请；</w:t>
      </w:r>
      <w:r>
        <w:rPr>
          <w:rFonts w:ascii="宋体" w:hAnsi="宋体" w:cs="宋体" w:hint="eastAsia"/>
          <w:szCs w:val="21"/>
        </w:rPr>
        <w:t xml:space="preserve"> </w:t>
      </w:r>
    </w:p>
    <w:p w:rsidR="00667693" w:rsidRDefault="00000000">
      <w:pPr>
        <w:spacing w:line="360" w:lineRule="auto"/>
        <w:ind w:left="218" w:firstLine="417"/>
        <w:rPr>
          <w:rFonts w:ascii="宋体" w:hAnsi="宋体" w:cs="宋体" w:hint="eastAsia"/>
          <w:szCs w:val="21"/>
        </w:rPr>
      </w:pPr>
      <w:r>
        <w:rPr>
          <w:rFonts w:ascii="宋体" w:hAnsi="宋体" w:cs="宋体" w:hint="eastAsia"/>
          <w:szCs w:val="21"/>
        </w:rPr>
        <w:t>③系统审核后，供应商即可登录系统进行相关功能操作。</w:t>
      </w:r>
    </w:p>
    <w:p w:rsidR="00667693" w:rsidRDefault="00000000">
      <w:pPr>
        <w:numPr>
          <w:ilvl w:val="0"/>
          <w:numId w:val="1"/>
        </w:numPr>
        <w:spacing w:line="360" w:lineRule="auto"/>
        <w:ind w:firstLine="411"/>
        <w:rPr>
          <w:rFonts w:ascii="宋体" w:hAnsi="宋体" w:cs="宋体" w:hint="eastAsia"/>
          <w:szCs w:val="21"/>
        </w:rPr>
      </w:pPr>
      <w:r>
        <w:rPr>
          <w:rFonts w:ascii="宋体" w:hAnsi="宋体" w:cs="宋体" w:hint="eastAsia"/>
          <w:szCs w:val="21"/>
        </w:rPr>
        <w:t>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p>
    <w:p w:rsidR="00667693" w:rsidRDefault="00000000">
      <w:pPr>
        <w:tabs>
          <w:tab w:val="left" w:pos="0"/>
          <w:tab w:val="left" w:pos="360"/>
          <w:tab w:val="left" w:pos="540"/>
        </w:tabs>
        <w:spacing w:line="360" w:lineRule="auto"/>
        <w:ind w:firstLine="527"/>
        <w:rPr>
          <w:rFonts w:ascii="宋体" w:hAnsi="宋体" w:cs="宋体" w:hint="eastAsia"/>
          <w:b/>
          <w:szCs w:val="21"/>
        </w:rPr>
      </w:pPr>
      <w:r>
        <w:rPr>
          <w:rFonts w:ascii="宋体" w:hAnsi="宋体" w:cs="宋体" w:hint="eastAsia"/>
          <w:b/>
          <w:szCs w:val="21"/>
        </w:rPr>
        <w:t>4</w:t>
      </w:r>
      <w:r>
        <w:rPr>
          <w:rFonts w:ascii="宋体" w:hAnsi="宋体" w:cs="宋体" w:hint="eastAsia"/>
          <w:b/>
          <w:szCs w:val="21"/>
        </w:rPr>
        <w:t>、磋商费用</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lastRenderedPageBreak/>
        <w:t xml:space="preserve">4.1 </w:t>
      </w:r>
      <w:r>
        <w:rPr>
          <w:rFonts w:ascii="宋体" w:hAnsi="宋体" w:cs="宋体" w:hint="eastAsia"/>
          <w:bCs/>
          <w:szCs w:val="21"/>
        </w:rPr>
        <w:t>供应商应承担所有与准备和参加磋商有关的费用，无论采购结果如何，代理人和采购人在任何情况下均无义务和责任承担这些费用。</w:t>
      </w:r>
    </w:p>
    <w:p w:rsidR="00667693" w:rsidRDefault="00000000">
      <w:pPr>
        <w:tabs>
          <w:tab w:val="left" w:pos="0"/>
          <w:tab w:val="left" w:pos="360"/>
          <w:tab w:val="left" w:pos="540"/>
        </w:tabs>
        <w:spacing w:line="360" w:lineRule="auto"/>
        <w:ind w:firstLine="525"/>
        <w:rPr>
          <w:rFonts w:ascii="宋体" w:hAnsi="宋体" w:cs="宋体" w:hint="eastAsia"/>
          <w:bCs/>
          <w:szCs w:val="21"/>
        </w:rPr>
      </w:pPr>
      <w:r>
        <w:rPr>
          <w:rFonts w:ascii="宋体" w:hAnsi="宋体" w:cs="宋体" w:hint="eastAsia"/>
          <w:bCs/>
          <w:szCs w:val="21"/>
        </w:rPr>
        <w:t>4.2</w:t>
      </w:r>
      <w:r>
        <w:rPr>
          <w:rFonts w:ascii="宋体" w:hAnsi="宋体" w:cs="宋体" w:hint="eastAsia"/>
          <w:bCs/>
          <w:szCs w:val="21"/>
          <w:lang w:val="zh-CN"/>
        </w:rPr>
        <w:t>招标代理服务费</w:t>
      </w:r>
      <w:r>
        <w:rPr>
          <w:rFonts w:ascii="宋体" w:hAnsi="宋体" w:cs="宋体" w:hint="eastAsia"/>
          <w:bCs/>
          <w:szCs w:val="21"/>
          <w:lang w:val="zh-CN"/>
        </w:rPr>
        <w:t>:</w:t>
      </w:r>
      <w:r>
        <w:rPr>
          <w:rFonts w:ascii="宋体" w:hAnsi="宋体" w:cs="宋体" w:hint="eastAsia"/>
          <w:bCs/>
          <w:szCs w:val="21"/>
        </w:rPr>
        <w:t xml:space="preserve"> </w:t>
      </w:r>
      <w:r>
        <w:rPr>
          <w:rFonts w:ascii="宋体" w:hAnsi="宋体" w:cs="宋体" w:hint="eastAsia"/>
          <w:bCs/>
          <w:szCs w:val="21"/>
        </w:rPr>
        <w:t>招标代理费参照招标中标价</w:t>
      </w:r>
      <w:r>
        <w:rPr>
          <w:rFonts w:ascii="宋体" w:hAnsi="宋体" w:cs="宋体" w:hint="eastAsia"/>
          <w:bCs/>
          <w:szCs w:val="21"/>
        </w:rPr>
        <w:t>(</w:t>
      </w:r>
      <w:r>
        <w:rPr>
          <w:rFonts w:ascii="宋体" w:hAnsi="宋体" w:cs="宋体" w:hint="eastAsia"/>
          <w:bCs/>
          <w:szCs w:val="21"/>
        </w:rPr>
        <w:t>成交价</w:t>
      </w:r>
      <w:r>
        <w:rPr>
          <w:rFonts w:ascii="宋体" w:hAnsi="宋体" w:cs="宋体" w:hint="eastAsia"/>
          <w:bCs/>
          <w:szCs w:val="21"/>
        </w:rPr>
        <w:t>)</w:t>
      </w:r>
      <w:r>
        <w:rPr>
          <w:rFonts w:ascii="宋体" w:hAnsi="宋体" w:cs="宋体" w:hint="eastAsia"/>
          <w:bCs/>
          <w:szCs w:val="21"/>
        </w:rPr>
        <w:t>为基础，按计价格</w:t>
      </w:r>
      <w:r>
        <w:rPr>
          <w:rFonts w:ascii="宋体" w:hAnsi="宋体" w:cs="宋体" w:hint="eastAsia"/>
          <w:bCs/>
          <w:szCs w:val="21"/>
        </w:rPr>
        <w:t>[2002]1980</w:t>
      </w:r>
      <w:r>
        <w:rPr>
          <w:rFonts w:ascii="宋体" w:hAnsi="宋体" w:cs="宋体" w:hint="eastAsia"/>
          <w:bCs/>
          <w:szCs w:val="21"/>
        </w:rPr>
        <w:t>号文规定的收费标准</w:t>
      </w:r>
      <w:r>
        <w:rPr>
          <w:rFonts w:ascii="宋体" w:hAnsi="宋体" w:cs="宋体" w:hint="eastAsia"/>
          <w:bCs/>
          <w:szCs w:val="21"/>
        </w:rPr>
        <w:t>75%</w:t>
      </w:r>
      <w:r>
        <w:rPr>
          <w:rFonts w:ascii="宋体" w:hAnsi="宋体" w:cs="宋体" w:hint="eastAsia"/>
          <w:bCs/>
          <w:szCs w:val="21"/>
        </w:rPr>
        <w:t>计取代理服务费，由成交方支付。</w:t>
      </w:r>
    </w:p>
    <w:p w:rsidR="00667693" w:rsidRDefault="00000000">
      <w:pPr>
        <w:spacing w:line="360" w:lineRule="auto"/>
        <w:ind w:firstLine="487"/>
        <w:outlineLvl w:val="1"/>
        <w:rPr>
          <w:rFonts w:ascii="宋体" w:hAnsi="宋体" w:cs="宋体" w:hint="eastAsia"/>
          <w:b/>
          <w:szCs w:val="21"/>
          <w:lang w:val="zh-CN"/>
        </w:rPr>
      </w:pPr>
      <w:bookmarkStart w:id="43" w:name="_Toc12172"/>
      <w:r>
        <w:rPr>
          <w:rFonts w:ascii="宋体" w:hAnsi="宋体" w:cs="宋体" w:hint="eastAsia"/>
          <w:b/>
          <w:szCs w:val="21"/>
          <w:lang w:val="zh-CN"/>
        </w:rPr>
        <w:t>二、响应文件编制</w:t>
      </w:r>
      <w:bookmarkEnd w:id="43"/>
    </w:p>
    <w:p w:rsidR="00667693" w:rsidRDefault="00000000">
      <w:pPr>
        <w:spacing w:line="360" w:lineRule="auto"/>
        <w:ind w:firstLine="487"/>
        <w:rPr>
          <w:rFonts w:ascii="宋体" w:hAnsi="宋体" w:cs="宋体" w:hint="eastAsia"/>
          <w:b/>
          <w:bCs/>
          <w:szCs w:val="21"/>
          <w:lang w:val="zh-CN"/>
        </w:rPr>
      </w:pPr>
      <w:r>
        <w:rPr>
          <w:rFonts w:ascii="宋体" w:hAnsi="宋体" w:cs="宋体" w:hint="eastAsia"/>
          <w:szCs w:val="21"/>
          <w:lang w:val="zh-CN"/>
        </w:rPr>
        <w:t>5</w:t>
      </w:r>
      <w:r>
        <w:rPr>
          <w:rFonts w:ascii="宋体" w:hAnsi="宋体" w:cs="宋体" w:hint="eastAsia"/>
          <w:szCs w:val="21"/>
        </w:rPr>
        <w:t>.1</w:t>
      </w:r>
      <w:r>
        <w:rPr>
          <w:rFonts w:ascii="宋体" w:hAnsi="宋体" w:cs="宋体" w:hint="eastAsia"/>
          <w:szCs w:val="21"/>
          <w:lang w:val="zh-CN"/>
        </w:rPr>
        <w:t>供应商编写的响应文件应包括资格证明文件、符合性证明文件、分项报价表、响应及偏离表、其他证明文件、磋商申请及声明等部分。供应商并对其提交的响应文件真实性、合法性承担法律责任。</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5.2</w:t>
      </w:r>
      <w:r>
        <w:rPr>
          <w:rFonts w:ascii="宋体" w:hAnsi="宋体" w:cs="宋体" w:hint="eastAsia"/>
          <w:szCs w:val="21"/>
          <w:lang w:val="zh-CN"/>
        </w:rPr>
        <w:t>如标书制作工具中格式和内容与“江苏政府采购网”发布的磋商文件不一致，以“江苏政府采购网”发布的磋商文件为准。</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lang w:val="zh-CN"/>
        </w:rPr>
        <w:t>6</w:t>
      </w:r>
      <w:r>
        <w:rPr>
          <w:rFonts w:ascii="宋体" w:hAnsi="宋体" w:cs="宋体" w:hint="eastAsia"/>
          <w:b/>
          <w:bCs/>
          <w:szCs w:val="21"/>
          <w:lang w:val="zh-CN"/>
        </w:rPr>
        <w:t>、响应文件的语言、计量单位、货币和编制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6.1</w:t>
      </w:r>
      <w:r>
        <w:rPr>
          <w:rFonts w:ascii="宋体" w:hAnsi="宋体" w:cs="宋体" w:hint="eastAsia"/>
          <w:szCs w:val="21"/>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6.2</w:t>
      </w:r>
      <w:r>
        <w:rPr>
          <w:rFonts w:ascii="宋体" w:hAnsi="宋体" w:cs="宋体" w:hint="eastAsia"/>
          <w:szCs w:val="21"/>
          <w:lang w:val="zh-CN"/>
        </w:rPr>
        <w:t>供应商所使用的计量单位应为国家法定计量单位。</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6.3</w:t>
      </w:r>
      <w:r>
        <w:rPr>
          <w:rFonts w:ascii="宋体" w:hAnsi="宋体" w:cs="宋体" w:hint="eastAsia"/>
          <w:szCs w:val="21"/>
          <w:lang w:val="zh-CN"/>
        </w:rPr>
        <w:t>供应商应用人民币报价。</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6.4</w:t>
      </w:r>
      <w:r>
        <w:rPr>
          <w:rFonts w:ascii="宋体" w:hAnsi="宋体" w:cs="宋体" w:hint="eastAsia"/>
          <w:szCs w:val="21"/>
          <w:lang w:val="zh-CN"/>
        </w:rPr>
        <w:t>响应文件应字迹清楚、内容齐全、不得涂改。如有修改，修改处须有供应商公章或法定代表人或其授权磋商代表签字。由授权磋商代表签字的，应当附法定代表人授权书。</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6.</w:t>
      </w:r>
      <w:r>
        <w:rPr>
          <w:rFonts w:ascii="宋体" w:hAnsi="宋体" w:cs="宋体" w:hint="eastAsia"/>
          <w:szCs w:val="21"/>
        </w:rPr>
        <w:t>5</w:t>
      </w:r>
      <w:r>
        <w:rPr>
          <w:rFonts w:ascii="宋体" w:hAnsi="宋体" w:cs="宋体" w:hint="eastAsia"/>
          <w:szCs w:val="21"/>
          <w:lang w:val="zh-CN"/>
        </w:rPr>
        <w:t>供应商应在响应文件中写清相应的项目编号、项目名称、供应商名称、地址、电话、传真等。</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7</w:t>
      </w:r>
      <w:r>
        <w:rPr>
          <w:rFonts w:ascii="宋体" w:hAnsi="宋体" w:cs="宋体" w:hint="eastAsia"/>
          <w:b/>
          <w:bCs/>
          <w:szCs w:val="21"/>
        </w:rPr>
        <w:t>、</w:t>
      </w:r>
      <w:r>
        <w:rPr>
          <w:rFonts w:ascii="宋体" w:hAnsi="宋体" w:cs="宋体" w:hint="eastAsia"/>
          <w:b/>
          <w:bCs/>
          <w:szCs w:val="21"/>
          <w:lang w:val="zh-CN"/>
        </w:rPr>
        <w:t>证明磋商响应标的符合磋商文件规定的文件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7</w:t>
      </w:r>
      <w:r>
        <w:rPr>
          <w:rFonts w:ascii="宋体" w:hAnsi="宋体" w:cs="宋体" w:hint="eastAsia"/>
          <w:szCs w:val="21"/>
          <w:lang w:val="zh-CN"/>
        </w:rPr>
        <w:t xml:space="preserve">.1 </w:t>
      </w:r>
      <w:r>
        <w:rPr>
          <w:rFonts w:ascii="宋体" w:hAnsi="宋体" w:cs="宋体" w:hint="eastAsia"/>
          <w:szCs w:val="21"/>
          <w:lang w:val="zh-CN"/>
        </w:rPr>
        <w:t>供应商应按照法律、法规、规章和规范性文件以及磋商文件要求提交证明文件，证明其响应标的符合磋商文件规定。</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7</w:t>
      </w:r>
      <w:r>
        <w:rPr>
          <w:rFonts w:ascii="宋体" w:hAnsi="宋体" w:cs="宋体" w:hint="eastAsia"/>
          <w:szCs w:val="21"/>
          <w:lang w:val="zh-CN"/>
        </w:rPr>
        <w:t xml:space="preserve">.2 </w:t>
      </w:r>
      <w:r>
        <w:rPr>
          <w:rFonts w:ascii="宋体" w:hAnsi="宋体" w:cs="宋体" w:hint="eastAsia"/>
          <w:szCs w:val="21"/>
          <w:lang w:val="zh-CN"/>
        </w:rPr>
        <w:t>磋商文件对证明文件无明确形式要求的，证明文件可以以文字资料、图纸和数据等形式提交。</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8</w:t>
      </w:r>
      <w:r>
        <w:rPr>
          <w:rFonts w:ascii="宋体" w:hAnsi="宋体" w:cs="宋体" w:hint="eastAsia"/>
          <w:b/>
          <w:bCs/>
          <w:szCs w:val="21"/>
        </w:rPr>
        <w:t>、</w:t>
      </w:r>
      <w:r>
        <w:rPr>
          <w:rFonts w:ascii="宋体" w:hAnsi="宋体" w:cs="宋体" w:hint="eastAsia"/>
          <w:b/>
          <w:bCs/>
          <w:szCs w:val="21"/>
          <w:lang w:val="zh-CN"/>
        </w:rPr>
        <w:t>磋商有效期</w:t>
      </w:r>
    </w:p>
    <w:p w:rsidR="00667693" w:rsidRDefault="00000000">
      <w:pPr>
        <w:spacing w:line="360" w:lineRule="auto"/>
        <w:ind w:firstLine="484"/>
        <w:rPr>
          <w:rFonts w:ascii="宋体" w:hAnsi="宋体" w:cs="宋体" w:hint="eastAsia"/>
          <w:b/>
          <w:bCs/>
          <w:szCs w:val="21"/>
          <w:lang w:val="zh-CN"/>
        </w:rPr>
      </w:pPr>
      <w:r>
        <w:rPr>
          <w:rFonts w:ascii="宋体" w:hAnsi="宋体" w:cs="宋体" w:hint="eastAsia"/>
          <w:szCs w:val="21"/>
        </w:rPr>
        <w:t>8</w:t>
      </w:r>
      <w:r>
        <w:rPr>
          <w:rFonts w:ascii="宋体" w:hAnsi="宋体" w:cs="宋体" w:hint="eastAsia"/>
          <w:szCs w:val="21"/>
          <w:lang w:val="zh-CN"/>
        </w:rPr>
        <w:t xml:space="preserve">.1 </w:t>
      </w:r>
      <w:r>
        <w:rPr>
          <w:rFonts w:ascii="宋体" w:hAnsi="宋体" w:cs="宋体" w:hint="eastAsia"/>
          <w:szCs w:val="21"/>
          <w:lang w:val="zh-CN"/>
        </w:rPr>
        <w:t>磋商有效期为采购公告规定的提交响应文件截止之日起九十天。磋商有效期比规定短的将被视为非实质性响应磋商文件而被拒绝。</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9</w:t>
      </w:r>
      <w:r>
        <w:rPr>
          <w:rFonts w:ascii="宋体" w:hAnsi="宋体" w:cs="宋体" w:hint="eastAsia"/>
          <w:b/>
          <w:bCs/>
          <w:szCs w:val="21"/>
          <w:lang w:val="zh-CN"/>
        </w:rPr>
        <w:t>、响应文件的组成</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9</w:t>
      </w:r>
      <w:r>
        <w:rPr>
          <w:rFonts w:ascii="宋体" w:hAnsi="宋体" w:cs="宋体" w:hint="eastAsia"/>
          <w:szCs w:val="21"/>
          <w:lang w:val="zh-CN"/>
        </w:rPr>
        <w:t>.1</w:t>
      </w:r>
      <w:r>
        <w:rPr>
          <w:rFonts w:ascii="宋体" w:hAnsi="宋体" w:cs="宋体" w:hint="eastAsia"/>
          <w:szCs w:val="21"/>
        </w:rPr>
        <w:t>供应商应当根据磋商文件要求编制响应文件，并根据自己的商务能力、技术水平</w:t>
      </w:r>
      <w:r>
        <w:rPr>
          <w:rFonts w:ascii="宋体" w:hAnsi="宋体" w:cs="宋体" w:hint="eastAsia"/>
          <w:szCs w:val="21"/>
        </w:rPr>
        <w:lastRenderedPageBreak/>
        <w:t>对磋商文件提出的要求和条件逐条标明是否响应。</w:t>
      </w:r>
      <w:r>
        <w:rPr>
          <w:rFonts w:ascii="宋体" w:hAnsi="宋体" w:cs="宋体" w:hint="eastAsia"/>
          <w:szCs w:val="21"/>
          <w:lang w:val="zh-CN"/>
        </w:rPr>
        <w:t>响应文件由商务部分、技术部分、价格部分，以及其他部分组成。</w:t>
      </w:r>
    </w:p>
    <w:p w:rsidR="00667693" w:rsidRDefault="00000000">
      <w:pPr>
        <w:spacing w:line="360" w:lineRule="auto"/>
        <w:ind w:firstLine="484"/>
        <w:rPr>
          <w:rFonts w:ascii="宋体" w:hAnsi="宋体" w:cs="宋体" w:hint="eastAsia"/>
          <w:szCs w:val="21"/>
          <w:lang w:val="zh-CN"/>
        </w:rPr>
      </w:pPr>
      <w:r>
        <w:rPr>
          <w:rFonts w:ascii="宋体" w:hAnsi="宋体" w:cs="宋体" w:hint="eastAsia"/>
          <w:bCs/>
          <w:szCs w:val="21"/>
        </w:rPr>
        <w:t>9</w:t>
      </w:r>
      <w:r>
        <w:rPr>
          <w:rFonts w:ascii="宋体" w:hAnsi="宋体" w:cs="宋体" w:hint="eastAsia"/>
          <w:bCs/>
          <w:szCs w:val="21"/>
          <w:lang w:val="zh-CN"/>
        </w:rPr>
        <w:t>.2</w:t>
      </w:r>
      <w:r>
        <w:rPr>
          <w:rFonts w:ascii="宋体" w:hAnsi="宋体" w:cs="宋体" w:hint="eastAsia"/>
          <w:b/>
          <w:bCs/>
          <w:szCs w:val="21"/>
          <w:lang w:val="zh-CN"/>
        </w:rPr>
        <w:t>响应文件的商务部分。</w:t>
      </w:r>
      <w:r>
        <w:rPr>
          <w:rFonts w:ascii="宋体" w:hAnsi="宋体" w:cs="宋体" w:hint="eastAsia"/>
          <w:szCs w:val="21"/>
          <w:lang w:val="zh-CN"/>
        </w:rPr>
        <w:t>商务部分是证明供应商有资格参加磋商和成交后有能力履行合同的文件，</w:t>
      </w:r>
      <w:r>
        <w:rPr>
          <w:rFonts w:ascii="宋体" w:hAnsi="宋体" w:cs="宋体" w:hint="eastAsia"/>
          <w:szCs w:val="21"/>
        </w:rPr>
        <w:t>这些文件应能满足竞争性磋商采购文件的要求</w:t>
      </w:r>
      <w:r>
        <w:rPr>
          <w:rFonts w:ascii="宋体" w:hAnsi="宋体" w:cs="宋体" w:hint="eastAsia"/>
          <w:szCs w:val="21"/>
          <w:lang w:val="zh-CN"/>
        </w:rPr>
        <w:t>，包括但不限于下列文件，其中加★项目不得有缺失或无效：</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）★磋商申请及声明；</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）★法定代表人授权委托书及委托代理人的身份证复印件；</w:t>
      </w:r>
    </w:p>
    <w:p w:rsidR="00667693" w:rsidRDefault="00000000">
      <w:pPr>
        <w:spacing w:line="360" w:lineRule="auto"/>
        <w:ind w:firstLine="48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w:t>
      </w:r>
      <w:r>
        <w:rPr>
          <w:rFonts w:ascii="宋体" w:hAnsi="宋体" w:cs="宋体" w:hint="eastAsia"/>
          <w:szCs w:val="21"/>
        </w:rPr>
        <w:t>第一章竞争性磋商公告中</w:t>
      </w:r>
      <w:r>
        <w:rPr>
          <w:rFonts w:ascii="宋体" w:hAnsi="宋体" w:cs="宋体" w:hint="eastAsia"/>
          <w:szCs w:val="21"/>
          <w:lang w:val="zh-CN"/>
        </w:rPr>
        <w:t>《中华人民共和国政府采购法》规定的资格条件证明文件；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4</w:t>
      </w:r>
      <w:r>
        <w:rPr>
          <w:rFonts w:ascii="宋体" w:hAnsi="宋体" w:cs="宋体" w:hint="eastAsia"/>
          <w:szCs w:val="21"/>
          <w:lang w:val="zh-CN"/>
        </w:rPr>
        <w:t>）★</w:t>
      </w:r>
      <w:r>
        <w:rPr>
          <w:rFonts w:ascii="宋体" w:hAnsi="宋体" w:cs="宋体" w:hint="eastAsia"/>
          <w:szCs w:val="21"/>
        </w:rPr>
        <w:t>第一章竞争性磋商公告中采购人根据采购项目的特殊要求规定的特定条件证明文件；</w:t>
      </w:r>
      <w:r>
        <w:rPr>
          <w:rFonts w:ascii="宋体" w:hAnsi="宋体" w:cs="宋体" w:hint="eastAsia"/>
          <w:szCs w:val="21"/>
          <w:lang w:val="zh-CN"/>
        </w:rPr>
        <w:t xml:space="preserve"> </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5</w:t>
      </w:r>
      <w:r>
        <w:rPr>
          <w:rFonts w:ascii="宋体" w:hAnsi="宋体" w:cs="宋体" w:hint="eastAsia"/>
          <w:szCs w:val="21"/>
          <w:lang w:val="zh-CN"/>
        </w:rPr>
        <w:t>）《商务条款偏离表》；</w:t>
      </w:r>
    </w:p>
    <w:p w:rsidR="00667693" w:rsidRDefault="00000000">
      <w:pPr>
        <w:spacing w:line="360" w:lineRule="auto"/>
        <w:ind w:firstLine="48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6</w:t>
      </w:r>
      <w:r>
        <w:rPr>
          <w:rFonts w:ascii="宋体" w:hAnsi="宋体" w:cs="宋体" w:hint="eastAsia"/>
          <w:szCs w:val="21"/>
          <w:lang w:val="zh-CN"/>
        </w:rPr>
        <w:t>）★《</w:t>
      </w:r>
      <w:r>
        <w:rPr>
          <w:rFonts w:ascii="宋体" w:hAnsi="宋体" w:cs="宋体" w:hint="eastAsia"/>
          <w:szCs w:val="21"/>
        </w:rPr>
        <w:t>南京市政府采购供应商信用记录表暨信用承诺书</w:t>
      </w:r>
      <w:r>
        <w:rPr>
          <w:rFonts w:ascii="宋体" w:hAnsi="宋体" w:cs="宋体" w:hint="eastAsia"/>
          <w:szCs w:val="21"/>
          <w:lang w:val="zh-CN"/>
        </w:rPr>
        <w:t>》；</w:t>
      </w:r>
    </w:p>
    <w:p w:rsidR="00D85286" w:rsidRDefault="00D85286">
      <w:pPr>
        <w:spacing w:line="360" w:lineRule="auto"/>
        <w:ind w:firstLine="48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7</w:t>
      </w:r>
      <w:r>
        <w:rPr>
          <w:rFonts w:ascii="宋体" w:hAnsi="宋体" w:cs="宋体" w:hint="eastAsia"/>
          <w:szCs w:val="21"/>
          <w:lang w:val="zh-CN"/>
        </w:rPr>
        <w:t>）★分项报价表</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sidR="00C77EB6">
        <w:rPr>
          <w:rFonts w:ascii="宋体" w:hAnsi="宋体" w:cs="宋体" w:hint="eastAsia"/>
          <w:szCs w:val="21"/>
          <w:lang w:val="zh-CN"/>
        </w:rPr>
        <w:t>8</w:t>
      </w:r>
      <w:r>
        <w:rPr>
          <w:rFonts w:ascii="宋体" w:hAnsi="宋体" w:cs="宋体" w:hint="eastAsia"/>
          <w:szCs w:val="21"/>
          <w:lang w:val="zh-CN"/>
        </w:rPr>
        <w:t>）合同草案条款；</w:t>
      </w:r>
    </w:p>
    <w:p w:rsidR="00667693" w:rsidRDefault="00000000">
      <w:pPr>
        <w:spacing w:line="360" w:lineRule="auto"/>
        <w:ind w:firstLine="484"/>
        <w:rPr>
          <w:rFonts w:ascii="宋体" w:hAnsi="宋体" w:cs="宋体" w:hint="eastAsia"/>
          <w:szCs w:val="21"/>
        </w:rPr>
      </w:pPr>
      <w:r>
        <w:rPr>
          <w:rFonts w:ascii="宋体" w:hAnsi="宋体" w:cs="宋体" w:hint="eastAsia"/>
          <w:szCs w:val="21"/>
        </w:rPr>
        <w:t>（</w:t>
      </w:r>
      <w:r w:rsidR="00C77EB6">
        <w:rPr>
          <w:rFonts w:ascii="宋体" w:hAnsi="宋体" w:cs="宋体" w:hint="eastAsia"/>
          <w:szCs w:val="21"/>
        </w:rPr>
        <w:t>9</w:t>
      </w:r>
      <w:r>
        <w:rPr>
          <w:rFonts w:ascii="宋体" w:hAnsi="宋体" w:cs="宋体" w:hint="eastAsia"/>
          <w:szCs w:val="21"/>
        </w:rPr>
        <w:t>）供应商认为需要</w:t>
      </w:r>
      <w:r>
        <w:rPr>
          <w:rFonts w:ascii="宋体" w:hAnsi="宋体" w:cs="宋体" w:hint="eastAsia"/>
          <w:szCs w:val="21"/>
          <w:lang w:val="zh-CN"/>
        </w:rPr>
        <w:t>提供的其他资格证明文件和商务资料。</w:t>
      </w:r>
    </w:p>
    <w:p w:rsidR="00667693" w:rsidRDefault="00000000">
      <w:pPr>
        <w:spacing w:line="360" w:lineRule="auto"/>
        <w:ind w:firstLine="484"/>
        <w:rPr>
          <w:rFonts w:ascii="宋体" w:hAnsi="宋体" w:cs="宋体" w:hint="eastAsia"/>
          <w:szCs w:val="21"/>
          <w:lang w:val="zh-CN"/>
        </w:rPr>
      </w:pPr>
      <w:r>
        <w:rPr>
          <w:rFonts w:ascii="宋体" w:hAnsi="宋体" w:cs="宋体" w:hint="eastAsia"/>
          <w:bCs/>
          <w:szCs w:val="21"/>
        </w:rPr>
        <w:t>9</w:t>
      </w:r>
      <w:r>
        <w:rPr>
          <w:rFonts w:ascii="宋体" w:hAnsi="宋体" w:cs="宋体" w:hint="eastAsia"/>
          <w:bCs/>
          <w:szCs w:val="21"/>
          <w:lang w:val="zh-CN"/>
        </w:rPr>
        <w:t>.3</w:t>
      </w:r>
      <w:r>
        <w:rPr>
          <w:rFonts w:ascii="宋体" w:hAnsi="宋体" w:cs="宋体" w:hint="eastAsia"/>
          <w:b/>
          <w:bCs/>
          <w:szCs w:val="21"/>
          <w:lang w:val="zh-CN"/>
        </w:rPr>
        <w:t>响应文件的技术部分。</w:t>
      </w:r>
      <w:r>
        <w:rPr>
          <w:rFonts w:ascii="宋体" w:hAnsi="宋体" w:cs="宋体" w:hint="eastAsia"/>
          <w:szCs w:val="21"/>
          <w:lang w:val="zh-CN"/>
        </w:rPr>
        <w:t>技术部分是证明</w:t>
      </w:r>
      <w:r>
        <w:rPr>
          <w:rFonts w:ascii="宋体" w:hAnsi="宋体" w:cs="宋体" w:hint="eastAsia"/>
          <w:szCs w:val="21"/>
        </w:rPr>
        <w:t>供应商提供的服务是合格的，并符合磋商文件要求的证明文件，以及</w:t>
      </w:r>
      <w:r>
        <w:rPr>
          <w:rFonts w:ascii="宋体" w:hAnsi="宋体" w:cs="宋体" w:hint="eastAsia"/>
          <w:szCs w:val="21"/>
          <w:lang w:val="zh-CN"/>
        </w:rPr>
        <w:t>对服务的详细说明，这些文件可以是文字资料、图纸和数据等。提供的服务如与磋商文件要求有不符之处，应说明其差别之所在。包括但不限于下列文件，其中加★项目不得有缺失或无效：</w:t>
      </w:r>
    </w:p>
    <w:p w:rsidR="00667693" w:rsidRDefault="00000000">
      <w:pPr>
        <w:spacing w:line="360" w:lineRule="auto"/>
        <w:ind w:firstLine="60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）项目的技术说明或实施方案；</w:t>
      </w:r>
    </w:p>
    <w:p w:rsidR="00667693" w:rsidRDefault="00000000">
      <w:pPr>
        <w:spacing w:line="360" w:lineRule="auto"/>
        <w:ind w:firstLine="60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）《技术条款偏离表》；</w:t>
      </w:r>
    </w:p>
    <w:p w:rsidR="00667693" w:rsidRDefault="00000000">
      <w:pPr>
        <w:spacing w:line="360" w:lineRule="auto"/>
        <w:ind w:firstLine="60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）服务承诺（格式自拟）；</w:t>
      </w:r>
    </w:p>
    <w:p w:rsidR="00667693" w:rsidRDefault="00000000">
      <w:pPr>
        <w:spacing w:line="360" w:lineRule="auto"/>
        <w:ind w:firstLine="60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4</w:t>
      </w:r>
      <w:r>
        <w:rPr>
          <w:rFonts w:ascii="宋体" w:hAnsi="宋体" w:cs="宋体" w:hint="eastAsia"/>
          <w:szCs w:val="21"/>
          <w:lang w:val="zh-CN"/>
        </w:rPr>
        <w:t>）供应商拟投入本项目的人员情况一览表；</w:t>
      </w:r>
    </w:p>
    <w:p w:rsidR="00667693" w:rsidRDefault="00000000">
      <w:pPr>
        <w:spacing w:line="360" w:lineRule="auto"/>
        <w:ind w:firstLine="60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5</w:t>
      </w:r>
      <w:r>
        <w:rPr>
          <w:rFonts w:ascii="宋体" w:hAnsi="宋体" w:cs="宋体" w:hint="eastAsia"/>
          <w:szCs w:val="21"/>
          <w:lang w:val="zh-CN"/>
        </w:rPr>
        <w:t>）供应商认为需要提供的其他技术资料。</w:t>
      </w:r>
    </w:p>
    <w:p w:rsidR="00667693" w:rsidRDefault="00000000">
      <w:pPr>
        <w:spacing w:line="360" w:lineRule="auto"/>
        <w:ind w:firstLine="484"/>
        <w:rPr>
          <w:rFonts w:ascii="宋体" w:hAnsi="宋体" w:cs="宋体" w:hint="eastAsia"/>
          <w:b/>
          <w:szCs w:val="21"/>
          <w:lang w:val="zh-CN"/>
        </w:rPr>
      </w:pPr>
      <w:r>
        <w:rPr>
          <w:rFonts w:ascii="宋体" w:hAnsi="宋体" w:cs="宋体" w:hint="eastAsia"/>
          <w:szCs w:val="21"/>
        </w:rPr>
        <w:t>9</w:t>
      </w:r>
      <w:r>
        <w:rPr>
          <w:rFonts w:ascii="宋体" w:hAnsi="宋体" w:cs="宋体" w:hint="eastAsia"/>
          <w:szCs w:val="21"/>
          <w:lang w:val="zh-CN"/>
        </w:rPr>
        <w:t>.4</w:t>
      </w:r>
      <w:r>
        <w:rPr>
          <w:rFonts w:ascii="宋体" w:hAnsi="宋体" w:cs="宋体" w:hint="eastAsia"/>
          <w:b/>
          <w:szCs w:val="21"/>
          <w:lang w:val="zh-CN"/>
        </w:rPr>
        <w:t>响应文件的价格部分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w:t>
      </w:r>
      <w:bookmarkStart w:id="44" w:name="OLE_LINK20"/>
      <w:r>
        <w:rPr>
          <w:rFonts w:ascii="宋体" w:hAnsi="宋体" w:cs="宋体" w:hint="eastAsia"/>
          <w:szCs w:val="21"/>
          <w:lang w:val="zh-CN"/>
        </w:rPr>
        <w:t>价格部分是对服务价格构成的说明，磋商文件如没有特别说明的话，对每一项服务仅接受一个价格</w:t>
      </w:r>
      <w:bookmarkEnd w:id="44"/>
      <w:r>
        <w:rPr>
          <w:rFonts w:ascii="宋体" w:hAnsi="宋体" w:cs="宋体" w:hint="eastAsia"/>
          <w:szCs w:val="21"/>
          <w:lang w:val="zh-CN"/>
        </w:rPr>
        <w:t>。</w:t>
      </w:r>
    </w:p>
    <w:p w:rsidR="00667693" w:rsidRDefault="00000000">
      <w:pPr>
        <w:spacing w:line="360" w:lineRule="auto"/>
        <w:ind w:firstLine="487"/>
        <w:rPr>
          <w:rStyle w:val="NormalCharacter"/>
          <w:rFonts w:ascii="宋体" w:hAnsi="宋体" w:cs="宋体" w:hint="eastAsia"/>
          <w:szCs w:val="21"/>
        </w:rPr>
      </w:pPr>
      <w:r>
        <w:rPr>
          <w:rStyle w:val="NormalCharacter"/>
          <w:rFonts w:ascii="宋体" w:hAnsi="宋体" w:cs="宋体" w:hint="eastAsia"/>
          <w:bCs/>
          <w:szCs w:val="21"/>
          <w:lang w:val="zh-CN"/>
        </w:rPr>
        <w:t>（</w:t>
      </w:r>
      <w:r>
        <w:rPr>
          <w:rStyle w:val="NormalCharacter"/>
          <w:rFonts w:ascii="宋体" w:hAnsi="宋体" w:cs="宋体" w:hint="eastAsia"/>
          <w:bCs/>
          <w:szCs w:val="21"/>
          <w:lang w:val="zh-CN"/>
        </w:rPr>
        <w:t>2</w:t>
      </w:r>
      <w:r>
        <w:rPr>
          <w:rStyle w:val="NormalCharacter"/>
          <w:rFonts w:ascii="宋体" w:hAnsi="宋体" w:cs="宋体" w:hint="eastAsia"/>
          <w:bCs/>
          <w:szCs w:val="21"/>
          <w:lang w:val="zh-CN"/>
        </w:rPr>
        <w:t>）</w:t>
      </w:r>
      <w:bookmarkStart w:id="45" w:name="OLE_LINK21"/>
      <w:r>
        <w:rPr>
          <w:rStyle w:val="NormalCharacter"/>
          <w:rFonts w:ascii="宋体" w:hAnsi="宋体" w:cs="宋体" w:hint="eastAsia"/>
          <w:bCs/>
          <w:szCs w:val="21"/>
          <w:lang w:val="zh-CN"/>
        </w:rPr>
        <w:t>报价应包含完成本服务项目发生的所有含税费用、支付给员工的工资和国家强制缴纳的各种社会保障资金</w:t>
      </w:r>
      <w:r>
        <w:rPr>
          <w:rStyle w:val="NormalCharacter"/>
          <w:rFonts w:ascii="宋体" w:hAnsi="宋体" w:cs="宋体" w:hint="eastAsia"/>
          <w:bCs/>
          <w:szCs w:val="21"/>
        </w:rPr>
        <w:t>以及</w:t>
      </w:r>
      <w:r>
        <w:rPr>
          <w:rFonts w:ascii="宋体" w:hAnsi="宋体" w:cs="宋体" w:hint="eastAsia"/>
          <w:szCs w:val="21"/>
        </w:rPr>
        <w:t>供应商为完成相关服务所承担的全部费用</w:t>
      </w:r>
      <w:bookmarkEnd w:id="45"/>
      <w:r>
        <w:rPr>
          <w:rFonts w:ascii="宋体" w:hAnsi="宋体" w:cs="宋体" w:hint="eastAsia"/>
          <w:szCs w:val="21"/>
        </w:rPr>
        <w:t>。</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lastRenderedPageBreak/>
        <w:t>（</w:t>
      </w:r>
      <w:r>
        <w:rPr>
          <w:rFonts w:ascii="宋体" w:hAnsi="宋体" w:cs="宋体" w:hint="eastAsia"/>
          <w:szCs w:val="21"/>
          <w:lang w:val="zh-CN"/>
        </w:rPr>
        <w:t>3</w:t>
      </w:r>
      <w:r>
        <w:rPr>
          <w:rFonts w:ascii="宋体" w:hAnsi="宋体" w:cs="宋体" w:hint="eastAsia"/>
          <w:szCs w:val="21"/>
          <w:lang w:val="zh-CN"/>
        </w:rPr>
        <w:t>）</w:t>
      </w:r>
      <w:bookmarkStart w:id="46" w:name="OLE_LINK23"/>
      <w:r>
        <w:rPr>
          <w:rFonts w:ascii="宋体" w:hAnsi="宋体" w:cs="宋体" w:hint="eastAsia"/>
          <w:szCs w:val="21"/>
          <w:lang w:val="zh-CN"/>
        </w:rPr>
        <w:t>供应商应充分考虑到市场价格变动，以及项目实施过程中的不可预见因素，一旦成交，子目单价及总价让利幅度不变。如果有漏项，视同让利。</w:t>
      </w:r>
      <w:bookmarkEnd w:id="46"/>
    </w:p>
    <w:p w:rsidR="00667693" w:rsidRDefault="00000000">
      <w:pPr>
        <w:spacing w:line="360" w:lineRule="auto"/>
        <w:ind w:firstLine="484"/>
        <w:rPr>
          <w:rFonts w:ascii="宋体" w:hAnsi="宋体" w:cs="宋体" w:hint="eastAsia"/>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w:t>
      </w:r>
      <w:bookmarkStart w:id="47" w:name="OLE_LINK24"/>
      <w:r>
        <w:rPr>
          <w:rFonts w:ascii="宋体" w:hAnsi="宋体" w:cs="宋体" w:hint="eastAsia"/>
          <w:szCs w:val="21"/>
        </w:rPr>
        <w:t>供应商应按竞争性磋商文件的要求</w:t>
      </w:r>
      <w:r>
        <w:rPr>
          <w:rFonts w:ascii="宋体" w:hAnsi="宋体" w:cs="宋体" w:hint="eastAsia"/>
          <w:szCs w:val="21"/>
        </w:rPr>
        <w:t>,</w:t>
      </w:r>
      <w:r>
        <w:rPr>
          <w:rFonts w:ascii="宋体" w:hAnsi="宋体" w:cs="宋体" w:hint="eastAsia"/>
          <w:szCs w:val="21"/>
        </w:rPr>
        <w:t>并结合本企业的融资能力、管理水平和项目实际，参照各类费用标准和规范，结合项目所在地的社会、政治、自然条件，综合考虑市场及政策风险因素自主报价。</w:t>
      </w:r>
      <w:bookmarkEnd w:id="47"/>
    </w:p>
    <w:p w:rsidR="00667693" w:rsidRDefault="00000000">
      <w:pPr>
        <w:spacing w:line="360" w:lineRule="auto"/>
        <w:ind w:firstLine="484"/>
        <w:rPr>
          <w:rFonts w:ascii="宋体" w:hAnsi="宋体" w:cs="宋体" w:hint="eastAsia"/>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w:t>
      </w:r>
      <w:bookmarkStart w:id="48" w:name="OLE_LINK26"/>
      <w:r>
        <w:rPr>
          <w:rFonts w:ascii="宋体" w:hAnsi="宋体" w:cs="宋体" w:hint="eastAsia"/>
          <w:szCs w:val="21"/>
        </w:rPr>
        <w:t>经磋商后，如果成交价高于或低于供应商在磋商响应文件报价的话，分项报价同比例调整。</w:t>
      </w:r>
      <w:bookmarkEnd w:id="48"/>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9</w:t>
      </w:r>
      <w:r>
        <w:rPr>
          <w:rFonts w:ascii="宋体" w:hAnsi="宋体" w:cs="宋体" w:hint="eastAsia"/>
          <w:szCs w:val="21"/>
          <w:lang w:val="zh-CN"/>
        </w:rPr>
        <w:t>.5</w:t>
      </w:r>
      <w:r>
        <w:rPr>
          <w:rFonts w:ascii="宋体" w:hAnsi="宋体" w:cs="宋体" w:hint="eastAsia"/>
          <w:b/>
          <w:szCs w:val="21"/>
          <w:lang w:val="zh-CN"/>
        </w:rPr>
        <w:t>响应文件的其他部分。</w:t>
      </w:r>
      <w:r>
        <w:rPr>
          <w:rFonts w:ascii="宋体" w:hAnsi="宋体" w:cs="宋体" w:hint="eastAsia"/>
          <w:szCs w:val="21"/>
          <w:lang w:val="zh-CN"/>
        </w:rPr>
        <w:t>其他部分由供应商根据编制响应文件需要提供的其他相关文件。</w:t>
      </w:r>
    </w:p>
    <w:p w:rsidR="00667693" w:rsidRDefault="00000000">
      <w:pPr>
        <w:spacing w:line="360" w:lineRule="auto"/>
        <w:ind w:firstLine="487"/>
        <w:outlineLvl w:val="1"/>
        <w:rPr>
          <w:rFonts w:ascii="宋体" w:hAnsi="宋体" w:cs="宋体" w:hint="eastAsia"/>
          <w:b/>
          <w:bCs/>
          <w:szCs w:val="21"/>
          <w:lang w:val="zh-CN"/>
        </w:rPr>
      </w:pPr>
      <w:bookmarkStart w:id="49" w:name="_Toc13288"/>
      <w:r>
        <w:rPr>
          <w:rFonts w:ascii="宋体" w:hAnsi="宋体" w:cs="宋体" w:hint="eastAsia"/>
          <w:b/>
          <w:bCs/>
          <w:szCs w:val="21"/>
          <w:lang w:val="zh-CN"/>
        </w:rPr>
        <w:t>三、响应文件签署</w:t>
      </w:r>
      <w:r>
        <w:rPr>
          <w:rFonts w:ascii="宋体" w:hAnsi="宋体" w:cs="宋体" w:hint="eastAsia"/>
          <w:b/>
          <w:bCs/>
          <w:szCs w:val="21"/>
        </w:rPr>
        <w:t>与递交</w:t>
      </w:r>
      <w:bookmarkEnd w:id="49"/>
    </w:p>
    <w:p w:rsidR="00667693" w:rsidRDefault="00000000">
      <w:pPr>
        <w:spacing w:line="360" w:lineRule="auto"/>
        <w:ind w:firstLine="487"/>
        <w:rPr>
          <w:rFonts w:ascii="宋体" w:hAnsi="宋体" w:cs="宋体" w:hint="eastAsia"/>
          <w:b/>
          <w:bCs/>
          <w:szCs w:val="21"/>
        </w:rPr>
      </w:pPr>
      <w:r>
        <w:rPr>
          <w:rFonts w:ascii="宋体" w:hAnsi="宋体" w:cs="宋体" w:hint="eastAsia"/>
          <w:b/>
          <w:bCs/>
          <w:szCs w:val="21"/>
        </w:rPr>
        <w:t>10</w:t>
      </w:r>
      <w:r>
        <w:rPr>
          <w:rFonts w:ascii="宋体" w:hAnsi="宋体" w:cs="宋体" w:hint="eastAsia"/>
          <w:b/>
          <w:bCs/>
          <w:szCs w:val="21"/>
          <w:lang w:val="zh-CN"/>
        </w:rPr>
        <w:t>、响应文件签署</w:t>
      </w:r>
      <w:r>
        <w:rPr>
          <w:rFonts w:ascii="宋体" w:hAnsi="宋体" w:cs="宋体" w:hint="eastAsia"/>
          <w:b/>
          <w:bCs/>
          <w:szCs w:val="21"/>
        </w:rPr>
        <w:t>与递交</w:t>
      </w:r>
    </w:p>
    <w:p w:rsidR="00667693" w:rsidRDefault="00000000">
      <w:pPr>
        <w:spacing w:line="360" w:lineRule="auto"/>
        <w:ind w:firstLine="484"/>
        <w:rPr>
          <w:rFonts w:ascii="宋体" w:hAnsi="宋体" w:cs="宋体" w:hint="eastAsia"/>
          <w:b/>
          <w:bCs/>
          <w:szCs w:val="21"/>
          <w:lang w:val="zh-CN"/>
        </w:rPr>
      </w:pPr>
      <w:r>
        <w:rPr>
          <w:rFonts w:ascii="宋体" w:hAnsi="宋体" w:cs="宋体" w:hint="eastAsia"/>
          <w:szCs w:val="21"/>
        </w:rPr>
        <w:t>10</w:t>
      </w:r>
      <w:r>
        <w:rPr>
          <w:rFonts w:ascii="宋体" w:hAnsi="宋体" w:cs="宋体" w:hint="eastAsia"/>
          <w:szCs w:val="21"/>
          <w:lang w:val="zh-CN"/>
        </w:rPr>
        <w:t>.1</w:t>
      </w:r>
      <w:r>
        <w:rPr>
          <w:rFonts w:ascii="宋体" w:hAnsi="宋体" w:cs="宋体" w:hint="eastAsia"/>
          <w:szCs w:val="21"/>
          <w:lang w:val="zh-CN"/>
        </w:rPr>
        <w:t>响应文件应由供应商法定代表人或授权代表签字，并加盖公章。</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10.1 </w:t>
      </w:r>
      <w:r>
        <w:rPr>
          <w:rFonts w:ascii="宋体" w:hAnsi="宋体" w:cs="宋体" w:hint="eastAsia"/>
          <w:szCs w:val="21"/>
        </w:rPr>
        <w:t>供应商应当按照《操作手册》规定，按照磋商公告规定，在提交响应文件截止时间前制作并上传电子响应文件。</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10.2 </w:t>
      </w:r>
      <w:r>
        <w:rPr>
          <w:rFonts w:ascii="宋体" w:hAnsi="宋体" w:cs="宋体" w:hint="eastAsia"/>
          <w:szCs w:val="21"/>
        </w:rPr>
        <w:t>供应商应充分考虑网络环境、网络带宽等因素可能对磋商产生的影响，如因供应商自身原因造成的电子响应文件上传不成功的，按照本磋商文件第二章第</w:t>
      </w:r>
      <w:r>
        <w:rPr>
          <w:rFonts w:ascii="宋体" w:hAnsi="宋体" w:cs="宋体" w:hint="eastAsia"/>
          <w:szCs w:val="21"/>
        </w:rPr>
        <w:t>17.3</w:t>
      </w:r>
      <w:r>
        <w:rPr>
          <w:rFonts w:ascii="宋体" w:hAnsi="宋体" w:cs="宋体" w:hint="eastAsia"/>
          <w:szCs w:val="21"/>
        </w:rPr>
        <w:t>条规定做无效响应处理。</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10.3 </w:t>
      </w:r>
      <w:r>
        <w:rPr>
          <w:rFonts w:ascii="宋体" w:hAnsi="宋体" w:cs="宋体" w:hint="eastAsia"/>
          <w:szCs w:val="21"/>
        </w:rPr>
        <w:t>代理机构可以按照规定，通过修改磋商文件酌情延长提交响应文件截止日期，在此情况下，供应商的所有权利和义务均以延长后新的截止日期为准。</w:t>
      </w:r>
    </w:p>
    <w:p w:rsidR="00667693" w:rsidRDefault="00000000">
      <w:pPr>
        <w:spacing w:line="360" w:lineRule="auto"/>
        <w:ind w:firstLine="487"/>
        <w:rPr>
          <w:rFonts w:ascii="宋体" w:hAnsi="宋体" w:cs="宋体" w:hint="eastAsia"/>
          <w:b/>
          <w:szCs w:val="21"/>
          <w:lang w:val="zh-CN"/>
        </w:rPr>
      </w:pPr>
      <w:r>
        <w:rPr>
          <w:rFonts w:ascii="宋体" w:hAnsi="宋体" w:cs="宋体" w:hint="eastAsia"/>
          <w:b/>
          <w:szCs w:val="21"/>
        </w:rPr>
        <w:t>11</w:t>
      </w:r>
      <w:r>
        <w:rPr>
          <w:rFonts w:ascii="宋体" w:hAnsi="宋体" w:cs="宋体" w:hint="eastAsia"/>
          <w:b/>
          <w:szCs w:val="21"/>
        </w:rPr>
        <w:t>、</w:t>
      </w:r>
      <w:r>
        <w:rPr>
          <w:rFonts w:ascii="宋体" w:hAnsi="宋体" w:cs="宋体" w:hint="eastAsia"/>
          <w:b/>
          <w:szCs w:val="21"/>
          <w:lang w:val="zh-CN"/>
        </w:rPr>
        <w:t>响应文件的拒收</w:t>
      </w:r>
    </w:p>
    <w:p w:rsidR="00667693" w:rsidRDefault="00000000">
      <w:pPr>
        <w:spacing w:line="360" w:lineRule="auto"/>
        <w:ind w:firstLine="484"/>
        <w:rPr>
          <w:rFonts w:ascii="宋体" w:hAnsi="宋体" w:cs="宋体" w:hint="eastAsia"/>
          <w:szCs w:val="21"/>
        </w:rPr>
      </w:pPr>
      <w:r>
        <w:rPr>
          <w:rFonts w:ascii="宋体" w:hAnsi="宋体" w:cs="宋体" w:hint="eastAsia"/>
          <w:szCs w:val="21"/>
        </w:rPr>
        <w:t>代理机构拒绝接收提交响应文件截止时间后上传的任何电子响应文件。</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12</w:t>
      </w:r>
      <w:r>
        <w:rPr>
          <w:rFonts w:ascii="宋体" w:hAnsi="宋体" w:cs="宋体" w:hint="eastAsia"/>
          <w:b/>
          <w:bCs/>
          <w:szCs w:val="21"/>
        </w:rPr>
        <w:t>、</w:t>
      </w:r>
      <w:r>
        <w:rPr>
          <w:rFonts w:ascii="宋体" w:hAnsi="宋体" w:cs="宋体" w:hint="eastAsia"/>
          <w:b/>
          <w:bCs/>
          <w:szCs w:val="21"/>
          <w:lang w:val="zh-CN"/>
        </w:rPr>
        <w:t>响应文件的撤回和修改</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12</w:t>
      </w:r>
      <w:r>
        <w:rPr>
          <w:rFonts w:ascii="宋体" w:hAnsi="宋体" w:cs="宋体" w:hint="eastAsia"/>
          <w:szCs w:val="21"/>
          <w:lang w:val="zh-CN"/>
        </w:rPr>
        <w:t xml:space="preserve">.1 </w:t>
      </w:r>
      <w:r>
        <w:rPr>
          <w:rFonts w:ascii="宋体" w:hAnsi="宋体" w:cs="宋体" w:hint="eastAsia"/>
          <w:szCs w:val="21"/>
          <w:lang w:val="zh-CN"/>
        </w:rPr>
        <w:t>响应文件的撤回</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12</w:t>
      </w:r>
      <w:r>
        <w:rPr>
          <w:rFonts w:ascii="宋体" w:hAnsi="宋体" w:cs="宋体" w:hint="eastAsia"/>
          <w:szCs w:val="21"/>
          <w:lang w:val="zh-CN"/>
        </w:rPr>
        <w:t xml:space="preserve">.1.1 </w:t>
      </w:r>
      <w:r>
        <w:rPr>
          <w:rFonts w:ascii="宋体" w:hAnsi="宋体" w:cs="宋体" w:hint="eastAsia"/>
          <w:szCs w:val="21"/>
          <w:lang w:val="zh-CN"/>
        </w:rPr>
        <w:t>供应商可在提交响应文件截止时间前撤回其电子响应文件，具体操作方法见《操作手册》。</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12</w:t>
      </w:r>
      <w:r>
        <w:rPr>
          <w:rFonts w:ascii="宋体" w:hAnsi="宋体" w:cs="宋体" w:hint="eastAsia"/>
          <w:szCs w:val="21"/>
          <w:lang w:val="zh-CN"/>
        </w:rPr>
        <w:t xml:space="preserve">.1.2 </w:t>
      </w:r>
      <w:r>
        <w:rPr>
          <w:rFonts w:ascii="宋体" w:hAnsi="宋体" w:cs="宋体" w:hint="eastAsia"/>
          <w:szCs w:val="21"/>
          <w:lang w:val="zh-CN"/>
        </w:rPr>
        <w:t>供应商撤回电子响应文件，则认为其不再参与本项目磋商活动。</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12</w:t>
      </w:r>
      <w:r>
        <w:rPr>
          <w:rFonts w:ascii="宋体" w:hAnsi="宋体" w:cs="宋体" w:hint="eastAsia"/>
          <w:szCs w:val="21"/>
          <w:lang w:val="zh-CN"/>
        </w:rPr>
        <w:t xml:space="preserve">.2 </w:t>
      </w:r>
      <w:r>
        <w:rPr>
          <w:rFonts w:ascii="宋体" w:hAnsi="宋体" w:cs="宋体" w:hint="eastAsia"/>
          <w:szCs w:val="21"/>
          <w:lang w:val="zh-CN"/>
        </w:rPr>
        <w:t>响应文件的修改</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12</w:t>
      </w:r>
      <w:r>
        <w:rPr>
          <w:rFonts w:ascii="宋体" w:hAnsi="宋体" w:cs="宋体" w:hint="eastAsia"/>
          <w:szCs w:val="21"/>
          <w:lang w:val="zh-CN"/>
        </w:rPr>
        <w:t xml:space="preserve">.2.1 </w:t>
      </w:r>
      <w:r>
        <w:rPr>
          <w:rFonts w:ascii="宋体" w:hAnsi="宋体" w:cs="宋体" w:hint="eastAsia"/>
          <w:szCs w:val="21"/>
          <w:lang w:val="zh-CN"/>
        </w:rPr>
        <w:t>供应商可在提交响应文件截止时间前对其电子响应文件进行修改，具体操作方法见《操作手册》。</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12</w:t>
      </w:r>
      <w:r>
        <w:rPr>
          <w:rFonts w:ascii="宋体" w:hAnsi="宋体" w:cs="宋体" w:hint="eastAsia"/>
          <w:szCs w:val="21"/>
          <w:lang w:val="zh-CN"/>
        </w:rPr>
        <w:t xml:space="preserve">.2.2 </w:t>
      </w:r>
      <w:r>
        <w:rPr>
          <w:rFonts w:ascii="宋体" w:hAnsi="宋体" w:cs="宋体" w:hint="eastAsia"/>
          <w:szCs w:val="21"/>
          <w:lang w:val="zh-CN"/>
        </w:rPr>
        <w:t>提交响应文件截止时间之后，供应商不得对其电子响应文件作任何修改。</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lastRenderedPageBreak/>
        <w:t>12</w:t>
      </w:r>
      <w:r>
        <w:rPr>
          <w:rFonts w:ascii="宋体" w:hAnsi="宋体" w:cs="宋体" w:hint="eastAsia"/>
          <w:szCs w:val="21"/>
          <w:lang w:val="zh-CN"/>
        </w:rPr>
        <w:t xml:space="preserve">.3 </w:t>
      </w:r>
      <w:r>
        <w:rPr>
          <w:rFonts w:ascii="宋体" w:hAnsi="宋体" w:cs="宋体" w:hint="eastAsia"/>
          <w:szCs w:val="21"/>
          <w:lang w:val="zh-CN"/>
        </w:rPr>
        <w:t>在提交响应文件截止时间至磋商文件中规定的磋商有效期满之间的这段时间内，供应商不得撤回其响应文件。</w:t>
      </w:r>
    </w:p>
    <w:p w:rsidR="00667693" w:rsidRDefault="00000000">
      <w:pPr>
        <w:spacing w:line="360" w:lineRule="auto"/>
        <w:ind w:firstLine="487"/>
        <w:outlineLvl w:val="1"/>
        <w:rPr>
          <w:rFonts w:ascii="宋体" w:hAnsi="宋体" w:cs="宋体" w:hint="eastAsia"/>
          <w:b/>
          <w:bCs/>
          <w:szCs w:val="21"/>
          <w:lang w:val="zh-CN"/>
        </w:rPr>
      </w:pPr>
      <w:bookmarkStart w:id="50" w:name="_Toc16778"/>
      <w:r>
        <w:rPr>
          <w:rFonts w:ascii="宋体" w:hAnsi="宋体" w:cs="宋体" w:hint="eastAsia"/>
          <w:b/>
          <w:bCs/>
          <w:szCs w:val="21"/>
          <w:lang w:val="zh-CN"/>
        </w:rPr>
        <w:t>四、响应文件的解密与评审</w:t>
      </w:r>
      <w:bookmarkEnd w:id="50"/>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13</w:t>
      </w:r>
      <w:r>
        <w:rPr>
          <w:rFonts w:ascii="宋体" w:hAnsi="宋体" w:cs="宋体" w:hint="eastAsia"/>
          <w:b/>
          <w:bCs/>
          <w:szCs w:val="21"/>
        </w:rPr>
        <w:t>、</w:t>
      </w:r>
      <w:r>
        <w:rPr>
          <w:rFonts w:ascii="宋体" w:hAnsi="宋体" w:cs="宋体" w:hint="eastAsia"/>
          <w:b/>
          <w:bCs/>
          <w:szCs w:val="21"/>
          <w:lang w:val="zh-CN"/>
        </w:rPr>
        <w:t>响应文件解密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13</w:t>
      </w:r>
      <w:r>
        <w:rPr>
          <w:rFonts w:ascii="宋体" w:hAnsi="宋体" w:cs="宋体" w:hint="eastAsia"/>
          <w:szCs w:val="21"/>
          <w:lang w:val="zh-CN"/>
        </w:rPr>
        <w:t xml:space="preserve">.1 </w:t>
      </w:r>
      <w:r>
        <w:rPr>
          <w:rFonts w:ascii="宋体" w:hAnsi="宋体" w:cs="宋体" w:hint="eastAsia"/>
          <w:szCs w:val="21"/>
          <w:lang w:val="zh-CN"/>
        </w:rPr>
        <w:t>供应商应当按照《操作手册》规定，在苏采云系统规定的时间内对响应文件进行解密。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13</w:t>
      </w:r>
      <w:r>
        <w:rPr>
          <w:rFonts w:ascii="宋体" w:hAnsi="宋体" w:cs="宋体" w:hint="eastAsia"/>
          <w:szCs w:val="21"/>
          <w:lang w:val="zh-CN"/>
        </w:rPr>
        <w:t>.</w:t>
      </w:r>
      <w:r>
        <w:rPr>
          <w:rFonts w:ascii="宋体" w:hAnsi="宋体" w:cs="宋体" w:hint="eastAsia"/>
          <w:szCs w:val="21"/>
          <w:lang w:val="zh-CN"/>
        </w:rPr>
        <w:t>磋商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13</w:t>
      </w:r>
      <w:r>
        <w:rPr>
          <w:rFonts w:ascii="宋体" w:hAnsi="宋体" w:cs="宋体" w:hint="eastAsia"/>
          <w:szCs w:val="21"/>
          <w:lang w:val="zh-CN"/>
        </w:rPr>
        <w:t xml:space="preserve">.1 </w:t>
      </w:r>
      <w:r>
        <w:rPr>
          <w:rFonts w:ascii="宋体" w:hAnsi="宋体" w:cs="宋体" w:hint="eastAsia"/>
          <w:szCs w:val="21"/>
        </w:rPr>
        <w:t>代理机构</w:t>
      </w:r>
      <w:r>
        <w:rPr>
          <w:rFonts w:ascii="宋体" w:hAnsi="宋体" w:cs="宋体" w:hint="eastAsia"/>
          <w:szCs w:val="21"/>
          <w:lang w:val="zh-CN"/>
        </w:rPr>
        <w:t>将组织磋商小组对响应文件进行评审。</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13</w:t>
      </w:r>
      <w:r>
        <w:rPr>
          <w:rFonts w:ascii="宋体" w:hAnsi="宋体" w:cs="宋体" w:hint="eastAsia"/>
          <w:szCs w:val="21"/>
          <w:lang w:val="zh-CN"/>
        </w:rPr>
        <w:t xml:space="preserve">.2 </w:t>
      </w:r>
      <w:r>
        <w:rPr>
          <w:rFonts w:ascii="宋体" w:hAnsi="宋体" w:cs="宋体" w:hint="eastAsia"/>
          <w:szCs w:val="21"/>
          <w:lang w:val="zh-CN"/>
        </w:rPr>
        <w:t>磋商小组由采购人代表和有关技术、经济等方面的专家组成，且人员构成符合政府采购有关规定。</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13</w:t>
      </w:r>
      <w:r>
        <w:rPr>
          <w:rFonts w:ascii="宋体" w:hAnsi="宋体" w:cs="宋体" w:hint="eastAsia"/>
          <w:szCs w:val="21"/>
          <w:lang w:val="zh-CN"/>
        </w:rPr>
        <w:t xml:space="preserve">.3 </w:t>
      </w:r>
      <w:r>
        <w:rPr>
          <w:rFonts w:ascii="宋体" w:hAnsi="宋体" w:cs="宋体" w:hint="eastAsia"/>
          <w:szCs w:val="21"/>
          <w:lang w:val="zh-CN"/>
        </w:rPr>
        <w:t>磋商小组独立工作，负责评审所有响应文件并推荐成交候选人，或根据采购人授权直接确定成交供应商。</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14</w:t>
      </w:r>
      <w:r>
        <w:rPr>
          <w:rFonts w:ascii="宋体" w:hAnsi="宋体" w:cs="宋体" w:hint="eastAsia"/>
          <w:b/>
          <w:bCs/>
          <w:szCs w:val="21"/>
        </w:rPr>
        <w:t>、</w:t>
      </w:r>
      <w:r>
        <w:rPr>
          <w:rFonts w:ascii="宋体" w:hAnsi="宋体" w:cs="宋体" w:hint="eastAsia"/>
          <w:b/>
          <w:bCs/>
          <w:szCs w:val="21"/>
          <w:lang w:val="zh-CN"/>
        </w:rPr>
        <w:t>评审过程的保密与公正</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14</w:t>
      </w:r>
      <w:r>
        <w:rPr>
          <w:rFonts w:ascii="宋体" w:hAnsi="宋体" w:cs="宋体" w:hint="eastAsia"/>
          <w:szCs w:val="21"/>
          <w:lang w:val="zh-CN"/>
        </w:rPr>
        <w:t xml:space="preserve">.1 </w:t>
      </w:r>
      <w:r>
        <w:rPr>
          <w:rFonts w:ascii="宋体" w:hAnsi="宋体" w:cs="宋体" w:hint="eastAsia"/>
          <w:szCs w:val="21"/>
          <w:lang w:val="zh-CN"/>
        </w:rPr>
        <w:t>磋商小组、采购人和</w:t>
      </w:r>
      <w:r>
        <w:rPr>
          <w:rFonts w:ascii="宋体" w:hAnsi="宋体" w:cs="宋体" w:hint="eastAsia"/>
          <w:szCs w:val="21"/>
        </w:rPr>
        <w:t>代理机构</w:t>
      </w:r>
      <w:r>
        <w:rPr>
          <w:rFonts w:ascii="宋体" w:hAnsi="宋体" w:cs="宋体" w:hint="eastAsia"/>
          <w:szCs w:val="21"/>
          <w:lang w:val="zh-CN"/>
        </w:rPr>
        <w:t>工作人员、相关监督人员等与评审工作有关的人员，对评审情况以及在评审过程中获悉的国家秘密、商业秘密负有保密责任。</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14</w:t>
      </w:r>
      <w:r>
        <w:rPr>
          <w:rFonts w:ascii="宋体" w:hAnsi="宋体" w:cs="宋体" w:hint="eastAsia"/>
          <w:szCs w:val="21"/>
          <w:lang w:val="zh-CN"/>
        </w:rPr>
        <w:t xml:space="preserve">.2 </w:t>
      </w:r>
      <w:r>
        <w:rPr>
          <w:rFonts w:ascii="宋体" w:hAnsi="宋体" w:cs="宋体" w:hint="eastAsia"/>
          <w:szCs w:val="21"/>
          <w:lang w:val="zh-CN"/>
        </w:rPr>
        <w:t>供应商不得以任何方式影响磋商评审，否则其响应文件将被作为无效响应文件。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14</w:t>
      </w:r>
      <w:r>
        <w:rPr>
          <w:rFonts w:ascii="宋体" w:hAnsi="宋体" w:cs="宋体" w:hint="eastAsia"/>
          <w:szCs w:val="21"/>
          <w:lang w:val="zh-CN"/>
        </w:rPr>
        <w:t xml:space="preserve">.3 </w:t>
      </w:r>
      <w:r>
        <w:rPr>
          <w:rFonts w:ascii="宋体" w:hAnsi="宋体" w:cs="宋体" w:hint="eastAsia"/>
          <w:szCs w:val="21"/>
        </w:rPr>
        <w:t>代理机构</w:t>
      </w:r>
      <w:r>
        <w:rPr>
          <w:rFonts w:ascii="宋体" w:hAnsi="宋体" w:cs="宋体" w:hint="eastAsia"/>
          <w:szCs w:val="21"/>
          <w:lang w:val="zh-CN"/>
        </w:rPr>
        <w:t>和磋商小组不向未成交的供应商解释未成交原因，也不公布评审过程中的相关细节。</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15</w:t>
      </w:r>
      <w:r>
        <w:rPr>
          <w:rFonts w:ascii="宋体" w:hAnsi="宋体" w:cs="宋体" w:hint="eastAsia"/>
          <w:b/>
          <w:bCs/>
          <w:szCs w:val="21"/>
        </w:rPr>
        <w:t>、</w:t>
      </w:r>
      <w:r>
        <w:rPr>
          <w:rFonts w:ascii="宋体" w:hAnsi="宋体" w:cs="宋体" w:hint="eastAsia"/>
          <w:b/>
          <w:bCs/>
          <w:szCs w:val="21"/>
          <w:lang w:val="zh-CN"/>
        </w:rPr>
        <w:t>评审过程中的澄清</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15</w:t>
      </w:r>
      <w:r>
        <w:rPr>
          <w:rFonts w:ascii="宋体" w:hAnsi="宋体" w:cs="宋体" w:hint="eastAsia"/>
          <w:szCs w:val="21"/>
          <w:lang w:val="zh-CN"/>
        </w:rPr>
        <w:t xml:space="preserve">.1 </w:t>
      </w:r>
      <w:r>
        <w:rPr>
          <w:rFonts w:ascii="宋体" w:hAnsi="宋体" w:cs="宋体" w:hint="eastAsia"/>
          <w:szCs w:val="21"/>
          <w:lang w:val="zh-CN"/>
        </w:rPr>
        <w:t>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15</w:t>
      </w:r>
      <w:r>
        <w:rPr>
          <w:rFonts w:ascii="宋体" w:hAnsi="宋体" w:cs="宋体" w:hint="eastAsia"/>
          <w:szCs w:val="21"/>
          <w:lang w:val="zh-CN"/>
        </w:rPr>
        <w:t xml:space="preserve">.2 </w:t>
      </w:r>
      <w:r>
        <w:rPr>
          <w:rFonts w:ascii="宋体" w:hAnsi="宋体" w:cs="宋体" w:hint="eastAsia"/>
          <w:szCs w:val="21"/>
          <w:lang w:val="zh-CN"/>
        </w:rPr>
        <w:t>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15</w:t>
      </w:r>
      <w:r>
        <w:rPr>
          <w:rFonts w:ascii="宋体" w:hAnsi="宋体" w:cs="宋体" w:hint="eastAsia"/>
          <w:szCs w:val="21"/>
          <w:lang w:val="zh-CN"/>
        </w:rPr>
        <w:t xml:space="preserve">.3 </w:t>
      </w:r>
      <w:r>
        <w:rPr>
          <w:rFonts w:ascii="宋体" w:hAnsi="宋体" w:cs="宋体" w:hint="eastAsia"/>
          <w:szCs w:val="21"/>
          <w:lang w:val="zh-CN"/>
        </w:rPr>
        <w:t>接到磋商小组澄清、说明和补正要求的供应商如未按规定做出澄清、说明和补正，其风险由供应商自行承担。</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15.4</w:t>
      </w:r>
      <w:r>
        <w:rPr>
          <w:rFonts w:ascii="宋体" w:hAnsi="宋体" w:cs="宋体" w:hint="eastAsia"/>
          <w:szCs w:val="21"/>
          <w:lang w:val="zh-CN"/>
        </w:rPr>
        <w:t>响应文件报价出现前后不一致的，除采购文件另有规定外，按照下列规定修正：</w:t>
      </w:r>
    </w:p>
    <w:p w:rsidR="00667693" w:rsidRDefault="00000000">
      <w:pPr>
        <w:widowControl/>
        <w:shd w:val="clear" w:color="auto" w:fill="FFFFFF"/>
        <w:spacing w:line="360" w:lineRule="auto"/>
        <w:ind w:firstLine="420"/>
        <w:rPr>
          <w:rFonts w:ascii="宋体" w:hAnsi="宋体" w:cs="宋体" w:hint="eastAsia"/>
          <w:szCs w:val="21"/>
          <w:lang w:val="zh-CN"/>
        </w:rPr>
      </w:pPr>
      <w:r>
        <w:rPr>
          <w:rFonts w:ascii="宋体" w:hAnsi="宋体" w:cs="宋体" w:hint="eastAsia"/>
          <w:szCs w:val="21"/>
          <w:lang w:val="zh-CN"/>
        </w:rPr>
        <w:lastRenderedPageBreak/>
        <w:t>（</w:t>
      </w:r>
      <w:r>
        <w:rPr>
          <w:rFonts w:ascii="宋体" w:hAnsi="宋体" w:cs="宋体" w:hint="eastAsia"/>
          <w:szCs w:val="21"/>
          <w:lang w:val="zh-CN"/>
        </w:rPr>
        <w:t>1</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大写金额和小写金额不一致的，以大写金额为准；</w:t>
      </w:r>
    </w:p>
    <w:p w:rsidR="00667693" w:rsidRDefault="00000000">
      <w:pPr>
        <w:widowControl/>
        <w:shd w:val="clear" w:color="auto" w:fill="FFFFFF"/>
        <w:spacing w:line="360" w:lineRule="auto"/>
        <w:ind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单价金额小数点或者百分比有明显错位的，以报价表的总价为准，并修改单价；</w:t>
      </w:r>
    </w:p>
    <w:p w:rsidR="00667693" w:rsidRDefault="00000000">
      <w:pPr>
        <w:widowControl/>
        <w:shd w:val="clear" w:color="auto" w:fill="FFFFFF"/>
        <w:spacing w:line="360" w:lineRule="auto"/>
        <w:ind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w:t>
      </w:r>
      <w:r>
        <w:rPr>
          <w:rFonts w:ascii="宋体" w:hAnsi="宋体" w:cs="宋体"/>
          <w:szCs w:val="21"/>
          <w:lang w:val="zh-CN"/>
        </w:rPr>
        <w:t xml:space="preserve"> </w:t>
      </w:r>
      <w:r>
        <w:rPr>
          <w:rFonts w:ascii="宋体" w:hAnsi="宋体" w:cs="宋体" w:hint="eastAsia"/>
          <w:szCs w:val="21"/>
          <w:lang w:val="zh-CN"/>
        </w:rPr>
        <w:t>总价金额与按单价汇总金额不一致的，以单价金额计算结果为准。</w:t>
      </w:r>
    </w:p>
    <w:p w:rsidR="00667693" w:rsidRDefault="00000000">
      <w:pPr>
        <w:widowControl/>
        <w:shd w:val="clear" w:color="auto" w:fill="FFFFFF"/>
        <w:spacing w:line="360" w:lineRule="auto"/>
        <w:ind w:firstLine="420"/>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4</w:t>
      </w:r>
      <w:r>
        <w:rPr>
          <w:rFonts w:ascii="宋体" w:hAnsi="宋体" w:cs="宋体" w:hint="eastAsia"/>
          <w:szCs w:val="21"/>
          <w:lang w:val="zh-CN"/>
        </w:rPr>
        <w:t>）同时出现两种以上不一致的，按照前款规定的顺序修正。</w:t>
      </w:r>
    </w:p>
    <w:p w:rsidR="00667693" w:rsidRDefault="00000000">
      <w:pPr>
        <w:widowControl/>
        <w:shd w:val="clear" w:color="auto" w:fill="FFFFFF"/>
        <w:spacing w:line="360" w:lineRule="auto"/>
        <w:ind w:firstLine="420"/>
        <w:rPr>
          <w:rFonts w:ascii="宋体" w:hAnsi="宋体" w:cs="宋体" w:hint="eastAsia"/>
          <w:szCs w:val="21"/>
          <w:lang w:val="zh-CN"/>
        </w:rPr>
      </w:pPr>
      <w:r>
        <w:rPr>
          <w:rFonts w:ascii="宋体" w:hAnsi="宋体" w:cs="宋体" w:hint="eastAsia"/>
          <w:szCs w:val="21"/>
          <w:lang w:val="zh-CN"/>
        </w:rPr>
        <w:t>评标委员会将按上述修正错误的方法调整响应文件中的投标报价，并通过苏采云系统告知供应商，调整后的价格对供应商具有约束力。如果供应商不接受修正后的价格，则其投标将被拒绝。</w:t>
      </w:r>
    </w:p>
    <w:p w:rsidR="00667693" w:rsidRDefault="00000000">
      <w:pPr>
        <w:tabs>
          <w:tab w:val="left" w:pos="0"/>
          <w:tab w:val="left" w:pos="360"/>
          <w:tab w:val="left" w:pos="540"/>
        </w:tabs>
        <w:spacing w:line="360" w:lineRule="auto"/>
        <w:ind w:firstLine="525"/>
        <w:rPr>
          <w:rFonts w:ascii="宋体" w:hAnsi="宋体" w:cs="宋体" w:hint="eastAsia"/>
          <w:b/>
          <w:bCs/>
          <w:szCs w:val="21"/>
          <w:lang w:val="zh-CN"/>
        </w:rPr>
      </w:pPr>
      <w:r>
        <w:rPr>
          <w:rFonts w:ascii="宋体" w:hAnsi="宋体" w:cs="宋体" w:hint="eastAsia"/>
          <w:szCs w:val="21"/>
        </w:rPr>
        <w:t>16</w:t>
      </w:r>
      <w:r>
        <w:rPr>
          <w:rFonts w:ascii="宋体" w:hAnsi="宋体" w:cs="宋体" w:hint="eastAsia"/>
          <w:b/>
          <w:bCs/>
          <w:szCs w:val="21"/>
          <w:lang w:val="zh-CN"/>
        </w:rPr>
        <w:t>、联</w:t>
      </w:r>
      <w:r w:rsidRPr="00242564">
        <w:rPr>
          <w:rFonts w:ascii="宋体" w:hAnsi="宋体" w:cs="宋体" w:hint="eastAsia"/>
          <w:b/>
          <w:bCs/>
          <w:szCs w:val="21"/>
          <w:lang w:val="zh-CN"/>
        </w:rPr>
        <w:t>合体</w:t>
      </w:r>
      <w:r w:rsidR="00072D45" w:rsidRPr="00242564">
        <w:rPr>
          <w:rFonts w:ascii="宋体" w:hAnsi="宋体" w:cs="宋体" w:hint="eastAsia"/>
          <w:b/>
          <w:bCs/>
          <w:szCs w:val="21"/>
          <w:lang w:val="zh-CN"/>
        </w:rPr>
        <w:t>（本项目不适用）</w:t>
      </w:r>
    </w:p>
    <w:p w:rsidR="00667693" w:rsidRDefault="00000000">
      <w:pPr>
        <w:spacing w:line="360" w:lineRule="auto"/>
        <w:ind w:firstLine="484"/>
        <w:rPr>
          <w:rFonts w:ascii="宋体" w:hAnsi="宋体" w:cs="宋体" w:hint="eastAsia"/>
          <w:szCs w:val="21"/>
        </w:rPr>
      </w:pPr>
      <w:r>
        <w:rPr>
          <w:rFonts w:ascii="宋体" w:hAnsi="宋体" w:cs="宋体" w:hint="eastAsia"/>
          <w:bCs/>
          <w:szCs w:val="21"/>
        </w:rPr>
        <w:t>16.1</w:t>
      </w:r>
      <w:r>
        <w:rPr>
          <w:rFonts w:ascii="宋体" w:hAnsi="宋体" w:cs="宋体" w:hint="eastAsia"/>
          <w:szCs w:val="21"/>
        </w:rPr>
        <w:t>两个及以上的自然人、法人或者其他组织可以组成一个联合体，以一个供应商的身份共同参加政府采购。</w:t>
      </w:r>
    </w:p>
    <w:p w:rsidR="00667693" w:rsidRDefault="00000000">
      <w:pPr>
        <w:spacing w:line="360" w:lineRule="auto"/>
        <w:ind w:firstLine="484"/>
        <w:rPr>
          <w:rFonts w:ascii="宋体" w:hAnsi="宋体" w:cs="宋体" w:hint="eastAsia"/>
          <w:szCs w:val="21"/>
        </w:rPr>
      </w:pPr>
      <w:r>
        <w:rPr>
          <w:rFonts w:ascii="宋体" w:hAnsi="宋体" w:cs="宋体" w:hint="eastAsia"/>
          <w:szCs w:val="21"/>
        </w:rPr>
        <w:t>16.2</w:t>
      </w:r>
      <w:r>
        <w:rPr>
          <w:rFonts w:ascii="宋体" w:hAnsi="宋体" w:cs="宋体" w:hint="eastAsia"/>
          <w:szCs w:val="21"/>
        </w:rPr>
        <w:t>鼓励大中型企业和其他自然人、法人或者其他组织与小型、微型企业组成联合体共同参加非专门面向中小企业的政府采购活动。</w:t>
      </w:r>
    </w:p>
    <w:p w:rsidR="00667693" w:rsidRDefault="00000000">
      <w:pPr>
        <w:spacing w:line="360" w:lineRule="auto"/>
        <w:ind w:firstLine="484"/>
        <w:rPr>
          <w:rFonts w:ascii="宋体" w:hAnsi="宋体" w:cs="宋体" w:hint="eastAsia"/>
          <w:szCs w:val="21"/>
        </w:rPr>
      </w:pPr>
      <w:r>
        <w:rPr>
          <w:rFonts w:ascii="宋体" w:hAnsi="宋体" w:cs="宋体" w:hint="eastAsia"/>
          <w:szCs w:val="21"/>
        </w:rPr>
        <w:t>16.3</w:t>
      </w:r>
      <w:r>
        <w:rPr>
          <w:rFonts w:ascii="宋体" w:hAnsi="宋体" w:cs="宋体" w:hint="eastAsia"/>
          <w:szCs w:val="21"/>
        </w:rPr>
        <w:t>以联合体形式参加采购的，</w:t>
      </w:r>
      <w:r>
        <w:rPr>
          <w:rFonts w:ascii="宋体" w:hAnsi="宋体" w:cs="宋体" w:hint="eastAsia"/>
          <w:bCs/>
          <w:szCs w:val="21"/>
        </w:rPr>
        <w:t>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ascii="宋体" w:hAnsi="宋体" w:cs="宋体" w:hint="eastAsia"/>
          <w:szCs w:val="21"/>
        </w:rPr>
        <w:t>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rsidR="00667693" w:rsidRDefault="00000000">
      <w:pPr>
        <w:spacing w:line="360" w:lineRule="auto"/>
        <w:ind w:firstLine="484"/>
        <w:rPr>
          <w:rFonts w:ascii="宋体" w:hAnsi="宋体" w:cs="宋体" w:hint="eastAsia"/>
          <w:szCs w:val="21"/>
        </w:rPr>
      </w:pPr>
      <w:r>
        <w:rPr>
          <w:rFonts w:ascii="宋体" w:hAnsi="宋体" w:cs="宋体" w:hint="eastAsia"/>
          <w:szCs w:val="21"/>
        </w:rPr>
        <w:t>16.4</w:t>
      </w:r>
      <w:r>
        <w:rPr>
          <w:rFonts w:ascii="宋体" w:hAnsi="宋体" w:cs="宋体" w:hint="eastAsia"/>
          <w:szCs w:val="21"/>
        </w:rPr>
        <w:t>联合体各方之间应当签订联合体协议，明确约定联合体各方承担的工作和相应的责任，并将联合体协议连同响应文件一并提交。</w:t>
      </w:r>
    </w:p>
    <w:p w:rsidR="00667693" w:rsidRDefault="00000000">
      <w:pPr>
        <w:spacing w:line="360" w:lineRule="auto"/>
        <w:ind w:firstLine="484"/>
        <w:rPr>
          <w:rFonts w:ascii="宋体" w:hAnsi="宋体" w:cs="宋体" w:hint="eastAsia"/>
          <w:b/>
          <w:bCs/>
          <w:szCs w:val="21"/>
          <w:lang w:val="zh-CN"/>
        </w:rPr>
      </w:pPr>
      <w:r>
        <w:rPr>
          <w:rFonts w:ascii="宋体" w:hAnsi="宋体" w:cs="宋体" w:hint="eastAsia"/>
          <w:szCs w:val="21"/>
        </w:rPr>
        <w:t>16.5</w:t>
      </w:r>
      <w:r>
        <w:rPr>
          <w:rFonts w:ascii="宋体" w:hAnsi="宋体" w:cs="宋体" w:hint="eastAsia"/>
          <w:szCs w:val="21"/>
        </w:rPr>
        <w:t>以联合体形式参加政府采购活动的，联合体各方不得再单独参加或者与其他供应商另外组成联合体参加同一合同项下的政府采购活动。</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17</w:t>
      </w:r>
      <w:r>
        <w:rPr>
          <w:rFonts w:ascii="宋体" w:hAnsi="宋体" w:cs="宋体" w:hint="eastAsia"/>
          <w:b/>
          <w:bCs/>
          <w:szCs w:val="21"/>
        </w:rPr>
        <w:t>、</w:t>
      </w:r>
      <w:r>
        <w:rPr>
          <w:rFonts w:ascii="宋体" w:hAnsi="宋体" w:cs="宋体" w:hint="eastAsia"/>
          <w:b/>
          <w:bCs/>
          <w:szCs w:val="21"/>
          <w:lang w:val="zh-CN"/>
        </w:rPr>
        <w:t>响应文件的审查</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.1 </w:t>
      </w:r>
      <w:r>
        <w:rPr>
          <w:rFonts w:ascii="宋体" w:hAnsi="宋体" w:cs="宋体" w:hint="eastAsia"/>
          <w:szCs w:val="21"/>
          <w:lang w:val="zh-CN"/>
        </w:rPr>
        <w:t>响应文件审查分为资格审查和符合性审查。</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.1.1 </w:t>
      </w:r>
      <w:r>
        <w:rPr>
          <w:rFonts w:ascii="宋体" w:hAnsi="宋体" w:cs="宋体" w:hint="eastAsia"/>
          <w:szCs w:val="21"/>
          <w:lang w:val="zh-CN"/>
        </w:rPr>
        <w:t>资格审查。依据法律法规和磋商文件的规定，磋商小组对响应文件中的资格证明文件进行审查，以确定供应商是否具备参加磋商的资格。</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磋商小组进行资格审查时，将在“信用中国”网站（</w:t>
      </w:r>
      <w:r>
        <w:rPr>
          <w:rFonts w:ascii="宋体" w:hAnsi="宋体" w:cs="宋体" w:hint="eastAsia"/>
          <w:szCs w:val="21"/>
          <w:lang w:val="zh-CN"/>
        </w:rPr>
        <w:t>www.creditchina.gov.cn</w:t>
      </w:r>
      <w:r>
        <w:rPr>
          <w:rFonts w:ascii="宋体" w:hAnsi="宋体" w:cs="宋体" w:hint="eastAsia"/>
          <w:szCs w:val="21"/>
          <w:lang w:val="zh-CN"/>
        </w:rPr>
        <w:t>）查询供应商的信用记录，以确定供应商是否具备磋商资格</w:t>
      </w:r>
      <w:r>
        <w:rPr>
          <w:rFonts w:ascii="宋体" w:hAnsi="宋体" w:cs="宋体" w:hint="eastAsia"/>
          <w:szCs w:val="21"/>
          <w:lang w:val="zh-CN"/>
        </w:rPr>
        <w:t>,</w:t>
      </w:r>
      <w:r>
        <w:rPr>
          <w:rFonts w:ascii="宋体" w:hAnsi="宋体" w:cs="宋体" w:hint="eastAsia"/>
          <w:szCs w:val="21"/>
          <w:lang w:val="zh-CN"/>
        </w:rPr>
        <w:t>查询结果留存并归档。</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接受联合体的项目，联合体成员存在不良信用记录的，视同联合体存在不良信用记录。</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lastRenderedPageBreak/>
        <w:t>17</w:t>
      </w:r>
      <w:r>
        <w:rPr>
          <w:rFonts w:ascii="宋体" w:hAnsi="宋体" w:cs="宋体" w:hint="eastAsia"/>
          <w:szCs w:val="21"/>
          <w:lang w:val="zh-CN"/>
        </w:rPr>
        <w:t xml:space="preserve">.1.2 </w:t>
      </w:r>
      <w:r>
        <w:rPr>
          <w:rFonts w:ascii="宋体" w:hAnsi="宋体" w:cs="宋体" w:hint="eastAsia"/>
          <w:szCs w:val="21"/>
          <w:lang w:val="zh-CN"/>
        </w:rPr>
        <w:t>符合性审查。依据磋商文件的规定，由磋商小组从有效性、完整性和对磋商文件的响应程度等方面对响应文件进行审查，以确定是否对磋商文件的实质性要求作出响应。</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.1.3 </w:t>
      </w:r>
      <w:r>
        <w:rPr>
          <w:rFonts w:ascii="宋体" w:hAnsi="宋体" w:cs="宋体" w:hint="eastAsia"/>
          <w:szCs w:val="21"/>
          <w:lang w:val="zh-CN"/>
        </w:rPr>
        <w:t>未通过资格审查或符合性审查的供应商，磋商小组将通过苏采云系统告知具体原因，评审结束后将不再接受有关询问。</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.2 </w:t>
      </w:r>
      <w:r>
        <w:rPr>
          <w:rFonts w:ascii="宋体" w:hAnsi="宋体" w:cs="宋体" w:hint="eastAsia"/>
          <w:szCs w:val="21"/>
          <w:lang w:val="zh-CN"/>
        </w:rPr>
        <w:t>在详细评审之前，磋商小组将首先审查每份响应文件是否实质性响应了磋商文件的要求。实质性响应的响应文件应该是与磋商文件要求的条款、条件和规格相符，没有重大偏离或保留的文件。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 </w:t>
      </w:r>
      <w:r>
        <w:rPr>
          <w:rFonts w:ascii="宋体" w:hAnsi="宋体" w:cs="宋体" w:hint="eastAsia"/>
          <w:szCs w:val="21"/>
          <w:lang w:val="zh-CN"/>
        </w:rPr>
        <w:t>未实质性响应磋商文件的情形</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.3.1 </w:t>
      </w:r>
      <w:r>
        <w:rPr>
          <w:rFonts w:ascii="宋体" w:hAnsi="宋体" w:cs="宋体" w:hint="eastAsia"/>
          <w:szCs w:val="21"/>
          <w:lang w:val="zh-CN"/>
        </w:rPr>
        <w:t>供应商在苏采云系统规定的时间内未成功解密电子响应文件。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.3.2 </w:t>
      </w:r>
      <w:r>
        <w:rPr>
          <w:rFonts w:ascii="宋体" w:hAnsi="宋体" w:cs="宋体" w:hint="eastAsia"/>
          <w:szCs w:val="21"/>
          <w:lang w:val="zh-CN"/>
        </w:rPr>
        <w:t>供应商未按照磋商文件要求上传电子响应文件。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.3.3 </w:t>
      </w:r>
      <w:r>
        <w:rPr>
          <w:rFonts w:ascii="宋体" w:hAnsi="宋体" w:cs="宋体" w:hint="eastAsia"/>
          <w:szCs w:val="21"/>
          <w:lang w:val="zh-CN"/>
        </w:rPr>
        <w:t>同一供应商提交两个（含两个）以上不同的响应文件或者最后报价。</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.3.4 </w:t>
      </w:r>
      <w:r>
        <w:rPr>
          <w:rFonts w:ascii="宋体" w:hAnsi="宋体" w:cs="宋体" w:hint="eastAsia"/>
          <w:szCs w:val="21"/>
          <w:lang w:val="zh-CN"/>
        </w:rPr>
        <w:t>供应商不具备磋商文件中规定资格要求（</w:t>
      </w:r>
      <w:r>
        <w:rPr>
          <w:rFonts w:ascii="宋体" w:hAnsi="宋体" w:cs="宋体" w:hint="eastAsia"/>
          <w:szCs w:val="21"/>
        </w:rPr>
        <w:t>包括未提供《南京市政府采购供应商信用记录表暨信用承诺书》</w:t>
      </w:r>
      <w:r>
        <w:rPr>
          <w:rFonts w:ascii="宋体" w:hAnsi="宋体" w:cs="宋体" w:hint="eastAsia"/>
          <w:szCs w:val="21"/>
          <w:lang w:val="zh-CN"/>
        </w:rPr>
        <w:t>）。</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.3.5 </w:t>
      </w:r>
      <w:r>
        <w:rPr>
          <w:rFonts w:ascii="宋体" w:hAnsi="宋体" w:cs="宋体" w:hint="eastAsia"/>
          <w:szCs w:val="21"/>
          <w:lang w:val="zh-CN"/>
        </w:rPr>
        <w:t>供应商的最后报价超过了采购预算或最高限价。</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.3.6 </w:t>
      </w:r>
      <w:r>
        <w:rPr>
          <w:rFonts w:ascii="宋体" w:hAnsi="宋体" w:cs="宋体" w:hint="eastAsia"/>
          <w:szCs w:val="21"/>
          <w:lang w:val="zh-CN"/>
        </w:rPr>
        <w:t>不符合磋商文件中规定的实质性要求和条件（本磋商文件中斜体且有下划线部分或者打“★”内容，为实质性要求和条件，</w:t>
      </w:r>
      <w:r>
        <w:rPr>
          <w:rFonts w:ascii="宋体" w:hAnsi="宋体" w:cs="宋体" w:hint="eastAsia"/>
          <w:szCs w:val="21"/>
        </w:rPr>
        <w:t>且包括改变清单设备配置、清单子目数量、单位及清单报价漏项、缺失等</w:t>
      </w:r>
      <w:r>
        <w:rPr>
          <w:rFonts w:ascii="宋体" w:hAnsi="宋体" w:cs="宋体" w:hint="eastAsia"/>
          <w:szCs w:val="21"/>
          <w:lang w:val="zh-CN"/>
        </w:rPr>
        <w:t>）。</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.3.7 </w:t>
      </w:r>
      <w:r>
        <w:rPr>
          <w:rFonts w:ascii="宋体" w:hAnsi="宋体" w:cs="宋体" w:hint="eastAsia"/>
          <w:szCs w:val="21"/>
          <w:lang w:val="zh-CN"/>
        </w:rPr>
        <w:t>供应商被“信用中国”网站（</w:t>
      </w:r>
      <w:r>
        <w:rPr>
          <w:rFonts w:ascii="宋体" w:hAnsi="宋体" w:cs="宋体" w:hint="eastAsia"/>
          <w:szCs w:val="21"/>
          <w:lang w:val="zh-CN"/>
        </w:rPr>
        <w:t>www.creditchina.gov.cn</w:t>
      </w:r>
      <w:r>
        <w:rPr>
          <w:rFonts w:ascii="宋体" w:hAnsi="宋体" w:cs="宋体" w:hint="eastAsia"/>
          <w:szCs w:val="21"/>
          <w:lang w:val="zh-CN"/>
        </w:rPr>
        <w:t>）列入失信被执行人或重大税收违法案件当事人名单或政府采购严重失信行为记录名单。或查询“信用中国”网站后发现供应商存在其他不符合《中华人民共和国政府采购法》第二十二条规定条件的信用记录。</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.3.8 </w:t>
      </w:r>
      <w:r>
        <w:rPr>
          <w:rFonts w:ascii="宋体" w:hAnsi="宋体" w:cs="宋体" w:hint="eastAsia"/>
          <w:szCs w:val="21"/>
          <w:lang w:val="zh-CN"/>
        </w:rPr>
        <w:t>响应文件含有采购人不能接受的附加条件。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.3.9 </w:t>
      </w:r>
      <w:r>
        <w:rPr>
          <w:rFonts w:ascii="宋体" w:hAnsi="宋体" w:cs="宋体" w:hint="eastAsia"/>
          <w:szCs w:val="21"/>
          <w:lang w:val="zh-CN"/>
        </w:rPr>
        <w:t>磋商小组认为供应商的报价明显低于其他通过符合性审查供应商的报价，有可能影响服务质量或者不能诚信履约的，将通过苏采云系统要求其在合理的时间内提供说</w:t>
      </w:r>
      <w:r>
        <w:rPr>
          <w:rFonts w:ascii="宋体" w:hAnsi="宋体" w:cs="宋体" w:hint="eastAsia"/>
          <w:szCs w:val="21"/>
          <w:lang w:val="zh-CN"/>
        </w:rPr>
        <w:lastRenderedPageBreak/>
        <w:t>明，必要时提交相关证明材料。供应商不能证明其报价合理性的，磋商小组应当将其作为无效响应处理。</w:t>
      </w:r>
    </w:p>
    <w:p w:rsidR="00667693" w:rsidRDefault="00000000">
      <w:pPr>
        <w:spacing w:line="360" w:lineRule="auto"/>
        <w:ind w:firstLine="484"/>
        <w:rPr>
          <w:rFonts w:ascii="宋体" w:hAnsi="宋体" w:cs="宋体" w:hint="eastAsia"/>
          <w:szCs w:val="21"/>
        </w:rPr>
      </w:pPr>
      <w:r>
        <w:rPr>
          <w:rFonts w:ascii="宋体" w:hAnsi="宋体" w:cs="宋体" w:hint="eastAsia"/>
          <w:szCs w:val="21"/>
        </w:rPr>
        <w:t>17.3.10</w:t>
      </w:r>
      <w:r>
        <w:rPr>
          <w:rFonts w:ascii="宋体" w:hAnsi="宋体" w:cs="宋体" w:hint="eastAsia"/>
          <w:szCs w:val="21"/>
          <w:lang w:val="zh-CN"/>
        </w:rPr>
        <w:t>报价低于完成本项目发生的所有含税费用、支付给员工的工资（不得低于供应商所在地最低工资标准）和国家强制缴纳的各种社会保障资金</w:t>
      </w:r>
      <w:r>
        <w:rPr>
          <w:rFonts w:ascii="宋体" w:hAnsi="宋体" w:cs="宋体" w:hint="eastAsia"/>
          <w:bCs/>
          <w:szCs w:val="21"/>
        </w:rPr>
        <w:t>、公积金，以</w:t>
      </w:r>
      <w:r>
        <w:rPr>
          <w:rFonts w:ascii="宋体" w:hAnsi="宋体" w:cs="宋体" w:hint="eastAsia"/>
          <w:szCs w:val="21"/>
        </w:rPr>
        <w:t>及供应商认为需要的其他费用等。</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.3.1</w:t>
      </w:r>
      <w:r>
        <w:rPr>
          <w:rFonts w:ascii="宋体" w:hAnsi="宋体" w:cs="宋体" w:hint="eastAsia"/>
          <w:szCs w:val="21"/>
        </w:rPr>
        <w:t>1</w:t>
      </w:r>
      <w:r>
        <w:rPr>
          <w:rFonts w:ascii="宋体" w:hAnsi="宋体" w:cs="宋体" w:hint="eastAsia"/>
          <w:szCs w:val="21"/>
          <w:lang w:val="zh-CN"/>
        </w:rPr>
        <w:t>采购产品被财政部、国家发改委、生态环境部等列入“节能产品品目清单”强制采购范围，而供应商提供的产品不在强制采购范围内。</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.3.1</w:t>
      </w:r>
      <w:r>
        <w:rPr>
          <w:rFonts w:ascii="宋体" w:hAnsi="宋体" w:cs="宋体" w:hint="eastAsia"/>
          <w:szCs w:val="21"/>
        </w:rPr>
        <w:t>2</w:t>
      </w:r>
      <w:r>
        <w:rPr>
          <w:rFonts w:ascii="宋体" w:hAnsi="宋体" w:cs="宋体" w:hint="eastAsia"/>
          <w:szCs w:val="21"/>
          <w:lang w:val="zh-CN"/>
        </w:rPr>
        <w:t xml:space="preserve"> </w:t>
      </w:r>
      <w:r>
        <w:rPr>
          <w:rFonts w:ascii="宋体" w:hAnsi="宋体" w:cs="宋体" w:hint="eastAsia"/>
          <w:szCs w:val="21"/>
          <w:lang w:val="zh-CN"/>
        </w:rPr>
        <w:t>响应文件未按照磋商文件要求加盖电子公章。</w:t>
      </w:r>
    </w:p>
    <w:p w:rsidR="00667693" w:rsidRDefault="00000000">
      <w:pPr>
        <w:spacing w:line="360" w:lineRule="auto"/>
        <w:ind w:firstLine="484"/>
        <w:rPr>
          <w:rFonts w:ascii="宋体" w:hAnsi="宋体" w:cs="宋体" w:hint="eastAsia"/>
          <w:szCs w:val="21"/>
        </w:rPr>
      </w:pPr>
      <w:r>
        <w:rPr>
          <w:rFonts w:ascii="宋体" w:hAnsi="宋体" w:cs="宋体" w:hint="eastAsia"/>
          <w:szCs w:val="21"/>
        </w:rPr>
        <w:t>17</w:t>
      </w:r>
      <w:r>
        <w:rPr>
          <w:rFonts w:ascii="宋体" w:hAnsi="宋体" w:cs="宋体" w:hint="eastAsia"/>
          <w:szCs w:val="21"/>
          <w:lang w:val="zh-CN"/>
        </w:rPr>
        <w:t>.3.1</w:t>
      </w:r>
      <w:r>
        <w:rPr>
          <w:rFonts w:ascii="宋体" w:hAnsi="宋体" w:cs="宋体" w:hint="eastAsia"/>
          <w:szCs w:val="21"/>
        </w:rPr>
        <w:t>3</w:t>
      </w:r>
      <w:r>
        <w:rPr>
          <w:rFonts w:ascii="宋体" w:hAnsi="宋体" w:cs="宋体" w:hint="eastAsia"/>
          <w:szCs w:val="21"/>
          <w:lang w:val="zh-CN"/>
        </w:rPr>
        <w:t xml:space="preserve"> </w:t>
      </w:r>
      <w:r>
        <w:rPr>
          <w:rFonts w:ascii="宋体" w:hAnsi="宋体" w:cs="宋体" w:hint="eastAsia"/>
          <w:szCs w:val="21"/>
          <w:lang w:val="zh-CN"/>
        </w:rPr>
        <w:t>法律法规及本磋商文件规定的其他无效响应的情形。</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.4 </w:t>
      </w:r>
      <w:r>
        <w:rPr>
          <w:rFonts w:ascii="宋体" w:hAnsi="宋体" w:cs="宋体" w:hint="eastAsia"/>
          <w:szCs w:val="21"/>
          <w:lang w:val="zh-CN"/>
        </w:rPr>
        <w:t>未实质性响应磋商文件的响应文件按无效响应处理。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.5 </w:t>
      </w:r>
      <w:r>
        <w:rPr>
          <w:rFonts w:ascii="宋体" w:hAnsi="宋体" w:cs="宋体" w:hint="eastAsia"/>
          <w:szCs w:val="21"/>
          <w:lang w:val="zh-CN"/>
        </w:rPr>
        <w:t>如果响应文件实质上没有响应磋商文件的要求，磋商小组将予以拒绝，供应商不得通过修改或撤销不合要求的偏离或保留而使其成为实质性响应的文件。</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17</w:t>
      </w:r>
      <w:r>
        <w:rPr>
          <w:rFonts w:ascii="宋体" w:hAnsi="宋体" w:cs="宋体" w:hint="eastAsia"/>
          <w:szCs w:val="21"/>
          <w:lang w:val="zh-CN"/>
        </w:rPr>
        <w:t xml:space="preserve">.6 </w:t>
      </w:r>
      <w:r>
        <w:rPr>
          <w:rFonts w:ascii="宋体" w:hAnsi="宋体" w:cs="宋体" w:hint="eastAsia"/>
          <w:szCs w:val="21"/>
          <w:lang w:val="zh-CN"/>
        </w:rPr>
        <w:t>供应商在项目评审全过程中应保持通讯畅通，及时登录苏采云系统查阅、答复相关信息，并安排专人与代理公司及磋商小组联系。</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18</w:t>
      </w:r>
      <w:r>
        <w:rPr>
          <w:rFonts w:ascii="宋体" w:hAnsi="宋体" w:cs="宋体" w:hint="eastAsia"/>
          <w:b/>
          <w:bCs/>
          <w:szCs w:val="21"/>
        </w:rPr>
        <w:t>、</w:t>
      </w:r>
      <w:r>
        <w:rPr>
          <w:rFonts w:ascii="宋体" w:hAnsi="宋体" w:cs="宋体" w:hint="eastAsia"/>
          <w:b/>
          <w:bCs/>
          <w:szCs w:val="21"/>
          <w:lang w:val="zh-CN"/>
        </w:rPr>
        <w:t>磋商程序及评审方法和评审标准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18</w:t>
      </w:r>
      <w:r>
        <w:rPr>
          <w:rFonts w:ascii="宋体" w:hAnsi="宋体" w:cs="宋体" w:hint="eastAsia"/>
          <w:szCs w:val="21"/>
          <w:lang w:val="zh-CN"/>
        </w:rPr>
        <w:t xml:space="preserve">.1 </w:t>
      </w:r>
      <w:r>
        <w:rPr>
          <w:rFonts w:ascii="宋体" w:hAnsi="宋体" w:cs="宋体" w:hint="eastAsia"/>
          <w:szCs w:val="21"/>
          <w:lang w:val="zh-CN"/>
        </w:rPr>
        <w:t>磋商程序</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18</w:t>
      </w:r>
      <w:r>
        <w:rPr>
          <w:rFonts w:ascii="宋体" w:hAnsi="宋体" w:cs="宋体" w:hint="eastAsia"/>
          <w:szCs w:val="21"/>
          <w:lang w:val="zh-CN"/>
        </w:rPr>
        <w:t xml:space="preserve">.1.1 </w:t>
      </w:r>
      <w:r>
        <w:rPr>
          <w:rFonts w:ascii="宋体" w:hAnsi="宋体" w:cs="宋体" w:hint="eastAsia"/>
          <w:szCs w:val="21"/>
          <w:lang w:val="zh-CN"/>
        </w:rPr>
        <w:t>磋商小组将与通过资格审查和符合性审查的供应商分别进行磋商。磋商小组通过苏采云系统向供应商发出《磋商函》，供应商应当按照要求在苏采云系统提交《磋商响应函》并加盖电子公章。</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rsidR="00667693" w:rsidRDefault="00000000">
      <w:pPr>
        <w:spacing w:line="360" w:lineRule="auto"/>
        <w:ind w:firstLine="480"/>
        <w:rPr>
          <w:rFonts w:ascii="宋体" w:hAnsi="宋体" w:cs="宋体" w:hint="eastAsia"/>
          <w:szCs w:val="21"/>
          <w:lang w:val="zh-CN"/>
        </w:rPr>
      </w:pPr>
      <w:r>
        <w:rPr>
          <w:rFonts w:ascii="宋体" w:hAnsi="宋体" w:cs="宋体" w:hint="eastAsia"/>
          <w:szCs w:val="21"/>
        </w:rPr>
        <w:t>18</w:t>
      </w:r>
      <w:r>
        <w:rPr>
          <w:rFonts w:ascii="宋体" w:hAnsi="宋体" w:cs="宋体" w:hint="eastAsia"/>
          <w:szCs w:val="21"/>
          <w:lang w:val="zh-CN"/>
        </w:rPr>
        <w:t xml:space="preserve">.1.2 </w:t>
      </w:r>
      <w:r>
        <w:rPr>
          <w:rFonts w:ascii="宋体" w:hAnsi="宋体" w:cs="宋体" w:hint="eastAsia"/>
          <w:szCs w:val="21"/>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ascii="宋体" w:hAnsi="宋体" w:cs="宋体" w:hint="eastAsia"/>
          <w:szCs w:val="21"/>
        </w:rPr>
        <w:t>提交最后报价的供应商不得少于</w:t>
      </w:r>
      <w:r>
        <w:rPr>
          <w:rFonts w:ascii="宋体" w:hAnsi="宋体" w:cs="宋体" w:hint="eastAsia"/>
          <w:szCs w:val="21"/>
        </w:rPr>
        <w:t>3</w:t>
      </w:r>
      <w:r>
        <w:rPr>
          <w:rFonts w:ascii="宋体" w:hAnsi="宋体" w:cs="宋体" w:hint="eastAsia"/>
          <w:szCs w:val="21"/>
        </w:rPr>
        <w:t>家，最后报价是供应商响应文件的有效组成部分。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磋商文件不能详细列明采购标的的技术、服务要求，需</w:t>
      </w:r>
      <w:r w:rsidR="00B02B3C">
        <w:rPr>
          <w:rFonts w:ascii="宋体" w:hAnsi="宋体" w:cs="宋体" w:hint="eastAsia"/>
          <w:szCs w:val="21"/>
          <w:lang w:val="zh-CN"/>
        </w:rPr>
        <w:t>由</w:t>
      </w:r>
      <w:r>
        <w:rPr>
          <w:rFonts w:ascii="宋体" w:hAnsi="宋体" w:cs="宋体" w:hint="eastAsia"/>
          <w:szCs w:val="21"/>
          <w:lang w:val="zh-CN"/>
        </w:rPr>
        <w:t>磋商供应商提供最终设计方案或解决方案的，磋商结束后，磋商小组将按照少数服从多数的原则投票推荐</w:t>
      </w:r>
      <w:r>
        <w:rPr>
          <w:rFonts w:ascii="宋体" w:hAnsi="宋体" w:cs="宋体" w:hint="eastAsia"/>
          <w:szCs w:val="21"/>
          <w:lang w:val="zh-CN"/>
        </w:rPr>
        <w:t>3</w:t>
      </w:r>
      <w:r>
        <w:rPr>
          <w:rFonts w:ascii="宋体" w:hAnsi="宋体" w:cs="宋体" w:hint="eastAsia"/>
          <w:szCs w:val="21"/>
          <w:lang w:val="zh-CN"/>
        </w:rPr>
        <w:t>家以上供</w:t>
      </w:r>
      <w:r>
        <w:rPr>
          <w:rFonts w:ascii="宋体" w:hAnsi="宋体" w:cs="宋体" w:hint="eastAsia"/>
          <w:szCs w:val="21"/>
          <w:lang w:val="zh-CN"/>
        </w:rPr>
        <w:lastRenderedPageBreak/>
        <w:t>应商的设计方案或者解决方案，在苏采云系统中向其发出《最后报价要求函》及最后报价格式表，要求其在规定时间内提交最后报价。</w:t>
      </w:r>
    </w:p>
    <w:p w:rsidR="00667693" w:rsidRDefault="00000000">
      <w:pPr>
        <w:spacing w:line="360" w:lineRule="auto"/>
        <w:ind w:firstLine="480"/>
        <w:rPr>
          <w:rFonts w:ascii="宋体" w:hAnsi="宋体" w:cs="宋体" w:hint="eastAsia"/>
          <w:szCs w:val="21"/>
        </w:rPr>
      </w:pPr>
      <w:r>
        <w:rPr>
          <w:rFonts w:ascii="宋体" w:hAnsi="宋体" w:cs="宋体" w:hint="eastAsia"/>
          <w:szCs w:val="21"/>
        </w:rPr>
        <w:t>根据《财政部关于政府采购竞争性磋商采购方式管理暂行办法有关问题的补充</w:t>
      </w:r>
      <w:r>
        <w:rPr>
          <w:rFonts w:ascii="宋体" w:hAnsi="宋体" w:cs="宋体" w:hint="eastAsia"/>
          <w:szCs w:val="21"/>
        </w:rPr>
        <w:t xml:space="preserve"> </w:t>
      </w:r>
      <w:r>
        <w:rPr>
          <w:rFonts w:ascii="宋体" w:hAnsi="宋体" w:cs="宋体" w:hint="eastAsia"/>
          <w:szCs w:val="21"/>
        </w:rPr>
        <w:t>通知》（财库〔</w:t>
      </w:r>
      <w:r>
        <w:rPr>
          <w:rFonts w:ascii="宋体" w:hAnsi="宋体" w:cs="宋体" w:hint="eastAsia"/>
          <w:szCs w:val="21"/>
        </w:rPr>
        <w:t>2015</w:t>
      </w:r>
      <w:r>
        <w:rPr>
          <w:rFonts w:ascii="宋体" w:hAnsi="宋体" w:cs="宋体" w:hint="eastAsia"/>
          <w:szCs w:val="21"/>
        </w:rPr>
        <w:t>〕</w:t>
      </w:r>
      <w:r>
        <w:rPr>
          <w:rFonts w:ascii="宋体" w:hAnsi="宋体" w:cs="宋体" w:hint="eastAsia"/>
          <w:szCs w:val="21"/>
        </w:rPr>
        <w:t xml:space="preserve">124 </w:t>
      </w:r>
      <w:r>
        <w:rPr>
          <w:rFonts w:ascii="宋体" w:hAnsi="宋体" w:cs="宋体" w:hint="eastAsia"/>
          <w:szCs w:val="21"/>
        </w:rPr>
        <w:t>号），采用竞争性磋商采购方式采购的政府购买服务项目（含政府和社会资本合作项目），在采购过程中符合要求的供应商（社会资本）只有</w:t>
      </w:r>
      <w:r>
        <w:rPr>
          <w:rFonts w:ascii="宋体" w:hAnsi="宋体" w:cs="宋体" w:hint="eastAsia"/>
          <w:szCs w:val="21"/>
        </w:rPr>
        <w:t>2</w:t>
      </w:r>
      <w:r>
        <w:rPr>
          <w:rFonts w:ascii="宋体" w:hAnsi="宋体" w:cs="宋体" w:hint="eastAsia"/>
          <w:szCs w:val="21"/>
        </w:rPr>
        <w:t>家的，竞争性磋商采购活动可以继续进行。采购过程中符合要求的供应商（社会资本）只有</w:t>
      </w:r>
      <w:r>
        <w:rPr>
          <w:rFonts w:ascii="宋体" w:hAnsi="宋体" w:cs="宋体" w:hint="eastAsia"/>
          <w:szCs w:val="21"/>
        </w:rPr>
        <w:t>1</w:t>
      </w:r>
      <w:r>
        <w:rPr>
          <w:rFonts w:ascii="宋体" w:hAnsi="宋体" w:cs="宋体" w:hint="eastAsia"/>
          <w:szCs w:val="21"/>
        </w:rPr>
        <w:t>家的，采购人或者采购代理机构应当终止竞争性磋商采购活动，发布项目终止公告并说明原因，重新开展采购活动。</w:t>
      </w:r>
    </w:p>
    <w:p w:rsidR="00667693" w:rsidRDefault="00000000">
      <w:pPr>
        <w:spacing w:line="360" w:lineRule="auto"/>
        <w:ind w:firstLine="480"/>
        <w:rPr>
          <w:rFonts w:ascii="宋体" w:hAnsi="宋体" w:cs="宋体" w:hint="eastAsia"/>
          <w:szCs w:val="21"/>
        </w:rPr>
      </w:pPr>
      <w:r>
        <w:rPr>
          <w:rFonts w:ascii="宋体" w:hAnsi="宋体" w:cs="宋体" w:hint="eastAsia"/>
          <w:szCs w:val="21"/>
        </w:rPr>
        <w:t>根据《财政部关于印发</w:t>
      </w:r>
      <w:r>
        <w:rPr>
          <w:rFonts w:ascii="宋体" w:hAnsi="宋体" w:cs="宋体" w:hint="eastAsia"/>
          <w:szCs w:val="21"/>
        </w:rPr>
        <w:t>&lt;</w:t>
      </w:r>
      <w:r>
        <w:rPr>
          <w:rFonts w:ascii="宋体" w:hAnsi="宋体" w:cs="宋体" w:hint="eastAsia"/>
          <w:szCs w:val="21"/>
        </w:rPr>
        <w:t>政府采购竞争性磋商采购方式管理暂行办法</w:t>
      </w:r>
      <w:r>
        <w:rPr>
          <w:rFonts w:ascii="宋体" w:hAnsi="宋体" w:cs="宋体" w:hint="eastAsia"/>
          <w:szCs w:val="21"/>
        </w:rPr>
        <w:t>&gt;</w:t>
      </w:r>
      <w:r>
        <w:rPr>
          <w:rFonts w:ascii="宋体" w:hAnsi="宋体" w:cs="宋体" w:hint="eastAsia"/>
          <w:szCs w:val="21"/>
        </w:rPr>
        <w:t>的通知》（财库〔</w:t>
      </w:r>
      <w:r>
        <w:rPr>
          <w:rFonts w:ascii="宋体" w:hAnsi="宋体" w:cs="宋体" w:hint="eastAsia"/>
          <w:szCs w:val="21"/>
        </w:rPr>
        <w:t>2014</w:t>
      </w:r>
      <w:r>
        <w:rPr>
          <w:rFonts w:ascii="宋体" w:hAnsi="宋体" w:cs="宋体" w:hint="eastAsia"/>
          <w:szCs w:val="21"/>
        </w:rPr>
        <w:t>〕</w:t>
      </w:r>
      <w:r>
        <w:rPr>
          <w:rFonts w:ascii="宋体" w:hAnsi="宋体" w:cs="宋体" w:hint="eastAsia"/>
          <w:szCs w:val="21"/>
        </w:rPr>
        <w:t xml:space="preserve">214 </w:t>
      </w:r>
      <w:r>
        <w:rPr>
          <w:rFonts w:ascii="宋体" w:hAnsi="宋体" w:cs="宋体" w:hint="eastAsia"/>
          <w:szCs w:val="21"/>
        </w:rPr>
        <w:t>号）第三条第四款的规定，市场竞争不充分的科研项目，以及需要扶持的科技成果转化项目，提交最后报价的供应商可以为</w:t>
      </w:r>
      <w:r>
        <w:rPr>
          <w:rFonts w:ascii="宋体" w:hAnsi="宋体" w:cs="宋体" w:hint="eastAsia"/>
          <w:szCs w:val="21"/>
        </w:rPr>
        <w:t>2</w:t>
      </w:r>
      <w:r>
        <w:rPr>
          <w:rFonts w:ascii="宋体" w:hAnsi="宋体" w:cs="宋体" w:hint="eastAsia"/>
          <w:szCs w:val="21"/>
        </w:rPr>
        <w:t>家，磋商小组将根据供应商最后得分由高到低的顺序推荐成交候选供应商。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18</w:t>
      </w:r>
      <w:r>
        <w:rPr>
          <w:rFonts w:ascii="宋体" w:hAnsi="宋体" w:cs="宋体" w:hint="eastAsia"/>
          <w:szCs w:val="21"/>
          <w:lang w:val="zh-CN"/>
        </w:rPr>
        <w:t xml:space="preserve">.1.3 </w:t>
      </w:r>
      <w:r>
        <w:rPr>
          <w:rFonts w:ascii="宋体" w:hAnsi="宋体" w:cs="宋体" w:hint="eastAsia"/>
          <w:szCs w:val="21"/>
          <w:lang w:val="zh-CN"/>
        </w:rPr>
        <w:t>供应商未在磋商小组规定的时间内在苏采云系统中提交最后报价的视为放弃磋商，其响应文件按无效响应处理，最后报价格式表须加盖电子公章</w:t>
      </w:r>
      <w:r>
        <w:rPr>
          <w:rFonts w:ascii="宋体" w:hAnsi="宋体" w:cs="宋体" w:hint="eastAsia"/>
          <w:szCs w:val="21"/>
          <w:lang w:val="zh-CN"/>
        </w:rPr>
        <w:t>,</w:t>
      </w:r>
      <w:r>
        <w:rPr>
          <w:rFonts w:ascii="宋体" w:hAnsi="宋体" w:cs="宋体" w:hint="eastAsia"/>
          <w:szCs w:val="21"/>
          <w:lang w:val="zh-CN"/>
        </w:rPr>
        <w:t>否则视为未提交最后报价。已提交响应文件的供应商，在提交最后报价之前，可以根据磋商情况退出磋商，并在苏采云系统中提交加盖电子公章的《退出磋商函》。</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18</w:t>
      </w:r>
      <w:r>
        <w:rPr>
          <w:rFonts w:ascii="宋体" w:hAnsi="宋体" w:cs="宋体" w:hint="eastAsia"/>
          <w:szCs w:val="21"/>
          <w:lang w:val="zh-CN"/>
        </w:rPr>
        <w:t xml:space="preserve">.2 </w:t>
      </w:r>
      <w:r>
        <w:rPr>
          <w:rFonts w:ascii="宋体" w:hAnsi="宋体" w:cs="宋体" w:hint="eastAsia"/>
          <w:szCs w:val="21"/>
          <w:lang w:val="zh-CN"/>
        </w:rPr>
        <w:t>评审方法和评审标准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18</w:t>
      </w:r>
      <w:r>
        <w:rPr>
          <w:rFonts w:ascii="宋体" w:hAnsi="宋体" w:cs="宋体" w:hint="eastAsia"/>
          <w:szCs w:val="21"/>
          <w:lang w:val="zh-CN"/>
        </w:rPr>
        <w:t xml:space="preserve">.2.1 </w:t>
      </w:r>
      <w:r>
        <w:rPr>
          <w:rFonts w:ascii="宋体" w:hAnsi="宋体" w:cs="宋体" w:hint="eastAsia"/>
          <w:szCs w:val="21"/>
          <w:lang w:val="zh-CN"/>
        </w:rPr>
        <w:t>评审方法。经磋商确定最终采购需求和提交最后报价的供应商后，由磋商小组采用综合评分法对提交最后报价的供应商的响应文件和最后报价进行综合评分。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rsidR="00667693" w:rsidRDefault="00000000">
      <w:pPr>
        <w:spacing w:line="360" w:lineRule="auto"/>
        <w:ind w:firstLine="484"/>
        <w:rPr>
          <w:rFonts w:ascii="宋体" w:hAnsi="宋体" w:cs="宋体" w:hint="eastAsia"/>
          <w:szCs w:val="21"/>
        </w:rPr>
      </w:pPr>
      <w:r>
        <w:rPr>
          <w:rFonts w:ascii="宋体" w:hAnsi="宋体" w:cs="宋体" w:hint="eastAsia"/>
          <w:szCs w:val="21"/>
        </w:rPr>
        <w:t>18</w:t>
      </w:r>
      <w:r>
        <w:rPr>
          <w:rFonts w:ascii="宋体" w:hAnsi="宋体" w:cs="宋体" w:hint="eastAsia"/>
          <w:szCs w:val="21"/>
          <w:lang w:val="zh-CN"/>
        </w:rPr>
        <w:t xml:space="preserve">.2.2 </w:t>
      </w:r>
      <w:r>
        <w:rPr>
          <w:rFonts w:ascii="宋体" w:hAnsi="宋体" w:cs="宋体" w:hint="eastAsia"/>
          <w:szCs w:val="21"/>
          <w:lang w:val="zh-CN"/>
        </w:rPr>
        <w:t>评审标准。采用综合评分法。即在最大限度地满足竞争性磋商文件实质性要求前提下，按照磋商文件中规定的各项因素进行综合评审后，以评审总得分最高的供应商作为成交候选供应商或者成交供应商的评审方法。</w:t>
      </w:r>
    </w:p>
    <w:p w:rsidR="00667693" w:rsidRDefault="00000000">
      <w:pPr>
        <w:spacing w:line="360" w:lineRule="auto"/>
        <w:ind w:firstLine="484"/>
        <w:rPr>
          <w:rFonts w:ascii="宋体" w:hAnsi="宋体" w:cs="宋体" w:hint="eastAsia"/>
          <w:b/>
          <w:bCs/>
          <w:szCs w:val="21"/>
        </w:rPr>
      </w:pPr>
      <w:r>
        <w:rPr>
          <w:rFonts w:ascii="宋体" w:hAnsi="宋体" w:cs="宋体" w:hint="eastAsia"/>
          <w:szCs w:val="21"/>
          <w:lang w:val="zh-CN"/>
        </w:rPr>
        <w:t>1</w:t>
      </w:r>
      <w:r>
        <w:rPr>
          <w:rFonts w:ascii="宋体" w:hAnsi="宋体" w:cs="宋体" w:hint="eastAsia"/>
          <w:szCs w:val="21"/>
        </w:rPr>
        <w:t>8</w:t>
      </w: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rPr>
        <w:t>出现下列情形之一的，磋商终止：</w:t>
      </w:r>
    </w:p>
    <w:p w:rsidR="00667693" w:rsidRDefault="00000000">
      <w:pPr>
        <w:spacing w:line="360" w:lineRule="auto"/>
        <w:ind w:firstLine="484"/>
        <w:rPr>
          <w:rFonts w:ascii="宋体" w:hAnsi="宋体" w:cs="宋体" w:hint="eastAsia"/>
          <w:bCs/>
          <w:szCs w:val="21"/>
          <w:lang w:val="zh-CN"/>
        </w:rPr>
      </w:pPr>
      <w:r>
        <w:rPr>
          <w:rFonts w:ascii="宋体" w:hAnsi="宋体" w:cs="宋体" w:hint="eastAsia"/>
          <w:bCs/>
          <w:szCs w:val="21"/>
          <w:lang w:val="zh-CN"/>
        </w:rPr>
        <w:t>（</w:t>
      </w:r>
      <w:r>
        <w:rPr>
          <w:rFonts w:ascii="宋体" w:hAnsi="宋体" w:cs="宋体" w:hint="eastAsia"/>
          <w:bCs/>
          <w:szCs w:val="21"/>
          <w:lang w:val="zh-CN"/>
        </w:rPr>
        <w:t>1</w:t>
      </w:r>
      <w:r>
        <w:rPr>
          <w:rFonts w:ascii="宋体" w:hAnsi="宋体" w:cs="宋体" w:hint="eastAsia"/>
          <w:bCs/>
          <w:szCs w:val="21"/>
          <w:lang w:val="zh-CN"/>
        </w:rPr>
        <w:t>）因情况变化，不再符合规定的竞争性磋商采购方式适用情形的；</w:t>
      </w:r>
    </w:p>
    <w:p w:rsidR="00667693" w:rsidRDefault="00000000">
      <w:pPr>
        <w:spacing w:line="360" w:lineRule="auto"/>
        <w:ind w:firstLine="484"/>
        <w:rPr>
          <w:rFonts w:ascii="宋体" w:hAnsi="宋体" w:cs="宋体" w:hint="eastAsia"/>
          <w:szCs w:val="21"/>
          <w:lang w:val="zh-CN"/>
        </w:rPr>
      </w:pPr>
      <w:r>
        <w:rPr>
          <w:rFonts w:ascii="宋体" w:hAnsi="宋体" w:cs="宋体" w:hint="eastAsia"/>
          <w:bCs/>
          <w:szCs w:val="21"/>
          <w:lang w:val="zh-CN"/>
        </w:rPr>
        <w:t>（</w:t>
      </w:r>
      <w:r>
        <w:rPr>
          <w:rFonts w:ascii="宋体" w:hAnsi="宋体" w:cs="宋体" w:hint="eastAsia"/>
          <w:bCs/>
          <w:szCs w:val="21"/>
          <w:lang w:val="zh-CN"/>
        </w:rPr>
        <w:t>2</w:t>
      </w:r>
      <w:r>
        <w:rPr>
          <w:rFonts w:ascii="宋体" w:hAnsi="宋体" w:cs="宋体" w:hint="eastAsia"/>
          <w:bCs/>
          <w:szCs w:val="21"/>
          <w:lang w:val="zh-CN"/>
        </w:rPr>
        <w:t>）</w:t>
      </w:r>
      <w:r>
        <w:rPr>
          <w:rFonts w:ascii="宋体" w:hAnsi="宋体" w:cs="宋体" w:hint="eastAsia"/>
          <w:szCs w:val="21"/>
          <w:lang w:val="zh-CN"/>
        </w:rPr>
        <w:t>所有供应商的响应文件被磋商小组认定为无效的；</w:t>
      </w:r>
    </w:p>
    <w:p w:rsidR="00667693" w:rsidRDefault="00000000">
      <w:pPr>
        <w:spacing w:line="360" w:lineRule="auto"/>
        <w:ind w:firstLine="484"/>
        <w:rPr>
          <w:rFonts w:ascii="宋体" w:hAnsi="宋体" w:cs="宋体" w:hint="eastAsia"/>
          <w:b/>
          <w:bCs/>
          <w:szCs w:val="21"/>
          <w:lang w:val="zh-CN"/>
        </w:rPr>
      </w:pP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lang w:val="zh-CN"/>
        </w:rPr>
        <w:t>）在苏采云系统规定时间内成功解密电子响应文件的供应商不足</w:t>
      </w:r>
      <w:r>
        <w:rPr>
          <w:rFonts w:ascii="宋体" w:hAnsi="宋体" w:cs="宋体" w:hint="eastAsia"/>
          <w:szCs w:val="21"/>
          <w:lang w:val="zh-CN"/>
        </w:rPr>
        <w:t>3</w:t>
      </w:r>
      <w:r>
        <w:rPr>
          <w:rFonts w:ascii="宋体" w:hAnsi="宋体" w:cs="宋体" w:hint="eastAsia"/>
          <w:szCs w:val="21"/>
          <w:lang w:val="zh-CN"/>
        </w:rPr>
        <w:t>家；</w:t>
      </w:r>
    </w:p>
    <w:p w:rsidR="00667693" w:rsidRDefault="00000000">
      <w:pPr>
        <w:spacing w:line="360" w:lineRule="auto"/>
        <w:ind w:firstLine="484"/>
        <w:rPr>
          <w:rFonts w:ascii="宋体" w:hAnsi="宋体" w:cs="宋体" w:hint="eastAsia"/>
          <w:b/>
          <w:bCs/>
          <w:szCs w:val="21"/>
          <w:lang w:val="zh-CN"/>
        </w:rPr>
      </w:pPr>
      <w:r>
        <w:rPr>
          <w:rFonts w:ascii="宋体" w:hAnsi="宋体" w:cs="宋体" w:hint="eastAsia"/>
          <w:bCs/>
          <w:szCs w:val="21"/>
          <w:lang w:val="zh-CN"/>
        </w:rPr>
        <w:t>（</w:t>
      </w:r>
      <w:r>
        <w:rPr>
          <w:rFonts w:ascii="宋体" w:hAnsi="宋体" w:cs="宋体" w:hint="eastAsia"/>
          <w:bCs/>
          <w:szCs w:val="21"/>
        </w:rPr>
        <w:t>4</w:t>
      </w:r>
      <w:r>
        <w:rPr>
          <w:rFonts w:ascii="宋体" w:hAnsi="宋体" w:cs="宋体" w:hint="eastAsia"/>
          <w:bCs/>
          <w:szCs w:val="21"/>
          <w:lang w:val="zh-CN"/>
        </w:rPr>
        <w:t>）</w:t>
      </w:r>
      <w:r>
        <w:rPr>
          <w:rFonts w:ascii="宋体" w:hAnsi="宋体" w:cs="宋体" w:hint="eastAsia"/>
          <w:szCs w:val="21"/>
          <w:lang w:val="zh-CN"/>
        </w:rPr>
        <w:t>出现影响采购公正的违法、违规行为的；</w:t>
      </w:r>
    </w:p>
    <w:p w:rsidR="00667693" w:rsidRDefault="00000000">
      <w:pPr>
        <w:spacing w:line="360" w:lineRule="auto"/>
        <w:ind w:firstLine="484"/>
        <w:rPr>
          <w:rFonts w:ascii="宋体" w:hAnsi="宋体" w:cs="宋体" w:hint="eastAsia"/>
          <w:bCs/>
          <w:szCs w:val="21"/>
          <w:lang w:val="zh-CN"/>
        </w:rPr>
      </w:pPr>
      <w:r>
        <w:rPr>
          <w:rFonts w:ascii="宋体" w:hAnsi="宋体" w:cs="宋体" w:hint="eastAsia"/>
          <w:bCs/>
          <w:szCs w:val="21"/>
          <w:lang w:val="zh-CN"/>
        </w:rPr>
        <w:lastRenderedPageBreak/>
        <w:t>（</w:t>
      </w:r>
      <w:r>
        <w:rPr>
          <w:rFonts w:ascii="宋体" w:hAnsi="宋体" w:cs="宋体" w:hint="eastAsia"/>
          <w:bCs/>
          <w:szCs w:val="21"/>
        </w:rPr>
        <w:t>5</w:t>
      </w:r>
      <w:r>
        <w:rPr>
          <w:rFonts w:ascii="宋体" w:hAnsi="宋体" w:cs="宋体" w:hint="eastAsia"/>
          <w:bCs/>
          <w:szCs w:val="21"/>
          <w:lang w:val="zh-CN"/>
        </w:rPr>
        <w:t>）所有供应商的最终报价超过采购预算的；</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6</w:t>
      </w:r>
      <w:r>
        <w:rPr>
          <w:rFonts w:ascii="宋体" w:hAnsi="宋体" w:cs="宋体" w:hint="eastAsia"/>
          <w:szCs w:val="21"/>
          <w:lang w:val="zh-CN"/>
        </w:rPr>
        <w:t>）因重大变故，采购任务取消的；</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rPr>
        <w:t>7</w:t>
      </w:r>
      <w:r>
        <w:rPr>
          <w:rFonts w:ascii="宋体" w:hAnsi="宋体" w:cs="宋体" w:hint="eastAsia"/>
          <w:szCs w:val="21"/>
          <w:lang w:val="zh-CN"/>
        </w:rPr>
        <w:t>）采购人需求发生重大变化暂时不能确定或供应商提供的服务不能满足需求等。</w:t>
      </w:r>
    </w:p>
    <w:p w:rsidR="00667693" w:rsidRDefault="00000000">
      <w:pPr>
        <w:spacing w:line="360" w:lineRule="auto"/>
        <w:ind w:firstLine="487"/>
        <w:outlineLvl w:val="1"/>
        <w:rPr>
          <w:rFonts w:ascii="宋体" w:hAnsi="宋体" w:cs="宋体" w:hint="eastAsia"/>
          <w:b/>
          <w:szCs w:val="21"/>
        </w:rPr>
      </w:pPr>
      <w:bookmarkStart w:id="51" w:name="_Toc6964"/>
      <w:r>
        <w:rPr>
          <w:rFonts w:ascii="宋体" w:hAnsi="宋体" w:cs="宋体" w:hint="eastAsia"/>
          <w:b/>
          <w:szCs w:val="21"/>
        </w:rPr>
        <w:t>五、成交</w:t>
      </w:r>
      <w:bookmarkEnd w:id="51"/>
    </w:p>
    <w:p w:rsidR="00667693" w:rsidRDefault="00000000">
      <w:pPr>
        <w:spacing w:line="360" w:lineRule="auto"/>
        <w:ind w:firstLine="487"/>
        <w:rPr>
          <w:rFonts w:ascii="宋体" w:hAnsi="宋体" w:cs="宋体" w:hint="eastAsia"/>
          <w:b/>
          <w:bCs/>
          <w:szCs w:val="21"/>
        </w:rPr>
      </w:pPr>
      <w:r>
        <w:rPr>
          <w:rFonts w:ascii="宋体" w:hAnsi="宋体" w:cs="宋体" w:hint="eastAsia"/>
          <w:b/>
          <w:bCs/>
          <w:szCs w:val="21"/>
        </w:rPr>
        <w:t>19</w:t>
      </w:r>
      <w:r>
        <w:rPr>
          <w:rFonts w:ascii="宋体" w:hAnsi="宋体" w:cs="宋体" w:hint="eastAsia"/>
          <w:b/>
          <w:bCs/>
          <w:szCs w:val="21"/>
        </w:rPr>
        <w:t>、确定成交单位</w:t>
      </w:r>
    </w:p>
    <w:p w:rsidR="00667693" w:rsidRDefault="00000000">
      <w:pPr>
        <w:spacing w:line="360" w:lineRule="auto"/>
        <w:ind w:firstLine="484"/>
        <w:rPr>
          <w:rFonts w:ascii="宋体" w:hAnsi="宋体" w:cs="宋体" w:hint="eastAsia"/>
          <w:szCs w:val="21"/>
        </w:rPr>
      </w:pPr>
      <w:r>
        <w:rPr>
          <w:rFonts w:ascii="宋体" w:hAnsi="宋体" w:cs="宋体" w:hint="eastAsia"/>
          <w:szCs w:val="21"/>
        </w:rPr>
        <w:t>19.1</w:t>
      </w:r>
      <w:r>
        <w:rPr>
          <w:rFonts w:ascii="宋体" w:hAnsi="宋体" w:cs="宋体" w:hint="eastAsia"/>
          <w:szCs w:val="21"/>
        </w:rPr>
        <w:t>综合比较与评价后按照得分高低顺序对供应商进行排列。得分相同的，按磋商报价由低到高顺序排列。得分且磋商报价相同的，按技术指标优劣顺序排列。</w:t>
      </w:r>
      <w:r>
        <w:rPr>
          <w:rFonts w:ascii="宋体" w:hAnsi="宋体" w:cs="宋体" w:hint="eastAsia"/>
          <w:b/>
          <w:bCs/>
          <w:szCs w:val="21"/>
        </w:rPr>
        <w:t>综合排名第一名的供应商确定为成交供应商</w:t>
      </w:r>
      <w:r>
        <w:rPr>
          <w:rFonts w:ascii="宋体" w:hAnsi="宋体" w:cs="宋体" w:hint="eastAsia"/>
          <w:szCs w:val="21"/>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19.2 </w:t>
      </w:r>
      <w:r>
        <w:rPr>
          <w:rFonts w:ascii="宋体" w:hAnsi="宋体" w:cs="宋体" w:hint="eastAsia"/>
          <w:szCs w:val="21"/>
        </w:rPr>
        <w:t>成交候选供应商的确定原则和数量见磋商文件第四章。</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19.3 </w:t>
      </w:r>
      <w:r>
        <w:rPr>
          <w:rFonts w:ascii="宋体" w:hAnsi="宋体" w:cs="宋体" w:hint="eastAsia"/>
          <w:szCs w:val="21"/>
        </w:rPr>
        <w:t>按以下第（</w:t>
      </w:r>
      <w:r>
        <w:rPr>
          <w:rFonts w:ascii="宋体" w:hAnsi="宋体" w:cs="宋体" w:hint="eastAsia"/>
          <w:szCs w:val="21"/>
        </w:rPr>
        <w:t>1</w:t>
      </w:r>
      <w:r>
        <w:rPr>
          <w:rFonts w:ascii="宋体" w:hAnsi="宋体" w:cs="宋体" w:hint="eastAsia"/>
          <w:szCs w:val="21"/>
        </w:rPr>
        <w:t>）种方式确定成交供应商</w:t>
      </w:r>
    </w:p>
    <w:p w:rsidR="00667693" w:rsidRDefault="00000000">
      <w:pPr>
        <w:spacing w:line="360" w:lineRule="auto"/>
        <w:ind w:firstLine="484"/>
        <w:rPr>
          <w:rFonts w:ascii="宋体" w:hAnsi="宋体" w:cs="宋体" w:hint="eastAsia"/>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）磋商小组直接确定排名第一的成交候选供应商为成交供应商；</w:t>
      </w:r>
    </w:p>
    <w:p w:rsidR="00667693" w:rsidRDefault="00000000">
      <w:pPr>
        <w:spacing w:line="360" w:lineRule="auto"/>
        <w:ind w:firstLine="484"/>
        <w:rPr>
          <w:rFonts w:ascii="宋体" w:hAnsi="宋体" w:cs="宋体" w:hint="eastAsia"/>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）采购人在磋商小组推荐的成交候选供应商中按顺序确定成交供应商。</w:t>
      </w:r>
    </w:p>
    <w:p w:rsidR="00667693" w:rsidRPr="00242564" w:rsidRDefault="00000000">
      <w:pPr>
        <w:spacing w:line="360" w:lineRule="auto"/>
        <w:ind w:firstLine="484"/>
        <w:rPr>
          <w:rFonts w:ascii="宋体" w:hAnsi="宋体" w:cs="宋体" w:hint="eastAsia"/>
          <w:szCs w:val="21"/>
        </w:rPr>
      </w:pPr>
      <w:r w:rsidRPr="00242564">
        <w:rPr>
          <w:rFonts w:ascii="宋体" w:hAnsi="宋体" w:cs="宋体" w:hint="eastAsia"/>
          <w:szCs w:val="21"/>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19.4 </w:t>
      </w:r>
      <w:r>
        <w:rPr>
          <w:rFonts w:ascii="宋体" w:hAnsi="宋体" w:cs="宋体" w:hint="eastAsia"/>
          <w:szCs w:val="21"/>
        </w:rPr>
        <w:t>代理机构将在“南京市公共采购信息网”“江苏政府采购网”发布成交结果公告，公告期限为</w:t>
      </w:r>
      <w:r>
        <w:rPr>
          <w:rFonts w:ascii="宋体" w:hAnsi="宋体" w:cs="宋体" w:hint="eastAsia"/>
          <w:szCs w:val="21"/>
        </w:rPr>
        <w:t>1</w:t>
      </w:r>
      <w:r>
        <w:rPr>
          <w:rFonts w:ascii="宋体" w:hAnsi="宋体" w:cs="宋体" w:hint="eastAsia"/>
          <w:szCs w:val="21"/>
        </w:rPr>
        <w:t>个工作日。</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 </w:t>
      </w:r>
      <w:r>
        <w:rPr>
          <w:rFonts w:ascii="宋体" w:hAnsi="宋体" w:cs="宋体" w:hint="eastAsia"/>
          <w:szCs w:val="21"/>
        </w:rPr>
        <w:t>若有充分证据证明成交供应商有下列情况之一的，一经查实将被取消成交资格：</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19.5.1 </w:t>
      </w:r>
      <w:r>
        <w:rPr>
          <w:rFonts w:ascii="宋体" w:hAnsi="宋体" w:cs="宋体" w:hint="eastAsia"/>
          <w:szCs w:val="21"/>
        </w:rPr>
        <w:t>提供虚假材料谋取成交。</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19.5.2 </w:t>
      </w:r>
      <w:r>
        <w:rPr>
          <w:rFonts w:ascii="宋体" w:hAnsi="宋体" w:cs="宋体" w:hint="eastAsia"/>
          <w:szCs w:val="21"/>
        </w:rPr>
        <w:t>与评审专家、采购人、其他供应商或者代理机构工作人员恶意串通。</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19.5.3 </w:t>
      </w:r>
      <w:r>
        <w:rPr>
          <w:rFonts w:ascii="宋体" w:hAnsi="宋体" w:cs="宋体" w:hint="eastAsia"/>
          <w:szCs w:val="21"/>
        </w:rPr>
        <w:t>向评审专家、采购人或代理机构工作人员行贿或者提供其他不正当利益。</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19.5.4 </w:t>
      </w:r>
      <w:r>
        <w:rPr>
          <w:rFonts w:ascii="宋体" w:hAnsi="宋体" w:cs="宋体" w:hint="eastAsia"/>
          <w:szCs w:val="21"/>
        </w:rPr>
        <w:t>不满足本磋商文件规定的实质性要求，但在评审过程中未被磋商小组发现。</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19.5.5 </w:t>
      </w:r>
      <w:r>
        <w:rPr>
          <w:rFonts w:ascii="宋体" w:hAnsi="宋体" w:cs="宋体" w:hint="eastAsia"/>
          <w:szCs w:val="21"/>
        </w:rPr>
        <w:t>成交后无正当理由拒不与采购人签订政府采购合同或者未按照磋商文件确定的事项签订政府采购合同。</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19.5.6 </w:t>
      </w:r>
      <w:r>
        <w:rPr>
          <w:rFonts w:ascii="宋体" w:hAnsi="宋体" w:cs="宋体" w:hint="eastAsia"/>
          <w:szCs w:val="21"/>
        </w:rPr>
        <w:t>将合同标的转包。</w:t>
      </w:r>
    </w:p>
    <w:p w:rsidR="00667693" w:rsidRDefault="00000000">
      <w:pPr>
        <w:spacing w:line="360" w:lineRule="auto"/>
        <w:ind w:firstLine="487"/>
        <w:rPr>
          <w:rFonts w:ascii="宋体" w:hAnsi="宋体" w:cs="宋体" w:hint="eastAsia"/>
          <w:b/>
          <w:bCs/>
          <w:szCs w:val="21"/>
        </w:rPr>
      </w:pPr>
      <w:r>
        <w:rPr>
          <w:rFonts w:ascii="宋体" w:hAnsi="宋体" w:cs="宋体" w:hint="eastAsia"/>
          <w:b/>
          <w:bCs/>
          <w:szCs w:val="21"/>
        </w:rPr>
        <w:t>20</w:t>
      </w:r>
      <w:r>
        <w:rPr>
          <w:rFonts w:ascii="宋体" w:hAnsi="宋体" w:cs="宋体" w:hint="eastAsia"/>
          <w:b/>
          <w:bCs/>
          <w:szCs w:val="21"/>
        </w:rPr>
        <w:t>、成交通知书</w:t>
      </w:r>
    </w:p>
    <w:p w:rsidR="00667693" w:rsidRDefault="00000000">
      <w:pPr>
        <w:spacing w:line="360" w:lineRule="auto"/>
        <w:ind w:firstLine="484"/>
        <w:rPr>
          <w:rFonts w:ascii="宋体" w:hAnsi="宋体" w:cs="宋体" w:hint="eastAsia"/>
          <w:szCs w:val="21"/>
        </w:rPr>
      </w:pPr>
      <w:r>
        <w:rPr>
          <w:rFonts w:ascii="宋体" w:hAnsi="宋体" w:cs="宋体" w:hint="eastAsia"/>
          <w:szCs w:val="21"/>
        </w:rPr>
        <w:lastRenderedPageBreak/>
        <w:t xml:space="preserve">20.1 </w:t>
      </w:r>
      <w:r>
        <w:rPr>
          <w:rFonts w:ascii="宋体" w:hAnsi="宋体" w:cs="宋体" w:hint="eastAsia"/>
          <w:szCs w:val="21"/>
        </w:rPr>
        <w:t>成交结果确定后，代理机构将向成交供应商发出《成交通知书》。成交供应商可在成交结果公告届满之日起三十日内，登录苏采云系统下载。</w:t>
      </w:r>
      <w:r>
        <w:rPr>
          <w:rFonts w:ascii="宋体" w:hAnsi="宋体" w:cs="宋体" w:hint="eastAsia"/>
          <w:szCs w:val="21"/>
        </w:rPr>
        <w:t xml:space="preserve">    </w:t>
      </w:r>
    </w:p>
    <w:p w:rsidR="00667693" w:rsidRDefault="00000000">
      <w:pPr>
        <w:spacing w:line="360" w:lineRule="auto"/>
        <w:ind w:firstLine="484"/>
        <w:rPr>
          <w:rFonts w:ascii="宋体" w:hAnsi="宋体" w:cs="宋体" w:hint="eastAsia"/>
          <w:szCs w:val="21"/>
        </w:rPr>
      </w:pPr>
      <w:r>
        <w:rPr>
          <w:rFonts w:ascii="宋体" w:hAnsi="宋体" w:cs="宋体" w:hint="eastAsia"/>
          <w:szCs w:val="21"/>
        </w:rPr>
        <w:t>20.2</w:t>
      </w:r>
      <w:r>
        <w:rPr>
          <w:rFonts w:ascii="宋体" w:hAnsi="宋体" w:cs="宋体" w:hint="eastAsia"/>
          <w:szCs w:val="21"/>
        </w:rPr>
        <w:t>因系统存储空间有限，成交结果公告届满之日起三十日后，苏采云系统不再保证提供下载《成交通知书》服务</w:t>
      </w:r>
      <w:r>
        <w:rPr>
          <w:rFonts w:ascii="宋体" w:hAnsi="宋体" w:cs="宋体" w:hint="eastAsia"/>
          <w:szCs w:val="21"/>
        </w:rPr>
        <w:t>,</w:t>
      </w:r>
      <w:r>
        <w:rPr>
          <w:rFonts w:ascii="宋体" w:hAnsi="宋体" w:cs="宋体" w:hint="eastAsia"/>
          <w:szCs w:val="21"/>
        </w:rPr>
        <w:t>因未及时下载而造成的不利后果由成交供应商自行承担。</w:t>
      </w:r>
    </w:p>
    <w:p w:rsidR="00667693" w:rsidRDefault="00000000">
      <w:pPr>
        <w:spacing w:line="360" w:lineRule="auto"/>
        <w:ind w:firstLine="484"/>
        <w:rPr>
          <w:rFonts w:ascii="宋体" w:hAnsi="宋体" w:cs="宋体" w:hint="eastAsia"/>
          <w:szCs w:val="21"/>
        </w:rPr>
      </w:pPr>
      <w:r>
        <w:rPr>
          <w:rFonts w:ascii="宋体" w:hAnsi="宋体" w:cs="宋体" w:hint="eastAsia"/>
          <w:szCs w:val="21"/>
        </w:rPr>
        <w:t xml:space="preserve">20.3 </w:t>
      </w:r>
      <w:r>
        <w:rPr>
          <w:rFonts w:ascii="宋体" w:hAnsi="宋体" w:cs="宋体" w:hint="eastAsia"/>
          <w:szCs w:val="21"/>
        </w:rPr>
        <w:t>《成交通知书》将是合同的一个组成部分，对采购人和成交供应商均具有法律效力。《成交通知书》发出后，采购人改变成交结果的，或者成交供应商放弃成交项目的，应当依法承担法律责任。</w:t>
      </w:r>
    </w:p>
    <w:p w:rsidR="00667693" w:rsidRDefault="00000000">
      <w:pPr>
        <w:spacing w:line="360" w:lineRule="auto"/>
        <w:ind w:firstLine="487"/>
        <w:outlineLvl w:val="1"/>
        <w:rPr>
          <w:rFonts w:ascii="宋体" w:hAnsi="宋体" w:cs="宋体" w:hint="eastAsia"/>
          <w:b/>
          <w:bCs/>
          <w:szCs w:val="21"/>
        </w:rPr>
      </w:pPr>
      <w:bookmarkStart w:id="52" w:name="_Toc20084"/>
      <w:r>
        <w:rPr>
          <w:rFonts w:ascii="宋体" w:hAnsi="宋体" w:cs="宋体" w:hint="eastAsia"/>
          <w:b/>
          <w:bCs/>
          <w:szCs w:val="21"/>
        </w:rPr>
        <w:t>六、授予合同</w:t>
      </w:r>
      <w:bookmarkEnd w:id="52"/>
    </w:p>
    <w:p w:rsidR="00667693" w:rsidRDefault="00000000">
      <w:pPr>
        <w:spacing w:line="360" w:lineRule="auto"/>
        <w:ind w:firstLine="487"/>
        <w:rPr>
          <w:rFonts w:ascii="宋体" w:hAnsi="宋体" w:cs="宋体" w:hint="eastAsia"/>
          <w:b/>
          <w:bCs/>
          <w:szCs w:val="21"/>
          <w:lang w:val="zh-CN"/>
        </w:rPr>
      </w:pPr>
      <w:r>
        <w:rPr>
          <w:rFonts w:ascii="宋体" w:hAnsi="宋体" w:cs="宋体" w:hint="eastAsia"/>
          <w:b/>
          <w:szCs w:val="21"/>
        </w:rPr>
        <w:t>21</w:t>
      </w:r>
      <w:r>
        <w:rPr>
          <w:rFonts w:ascii="宋体" w:hAnsi="宋体" w:cs="宋体" w:hint="eastAsia"/>
          <w:b/>
          <w:szCs w:val="21"/>
          <w:lang w:val="zh-CN"/>
        </w:rPr>
        <w:t>、</w:t>
      </w:r>
      <w:r>
        <w:rPr>
          <w:rFonts w:ascii="宋体" w:hAnsi="宋体" w:cs="宋体" w:hint="eastAsia"/>
          <w:b/>
          <w:bCs/>
          <w:szCs w:val="21"/>
          <w:lang w:val="zh-CN"/>
        </w:rPr>
        <w:t>签订合同</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21</w:t>
      </w:r>
      <w:r>
        <w:rPr>
          <w:rFonts w:ascii="宋体" w:hAnsi="宋体" w:cs="宋体" w:hint="eastAsia"/>
          <w:szCs w:val="21"/>
          <w:lang w:val="zh-CN"/>
        </w:rPr>
        <w:t>.</w:t>
      </w:r>
      <w:r>
        <w:rPr>
          <w:rFonts w:ascii="宋体" w:hAnsi="宋体" w:cs="宋体" w:hint="eastAsia"/>
          <w:szCs w:val="21"/>
        </w:rPr>
        <w:t>1</w:t>
      </w:r>
      <w:r>
        <w:rPr>
          <w:rFonts w:ascii="宋体" w:hAnsi="宋体" w:cs="宋体" w:hint="eastAsia"/>
          <w:szCs w:val="21"/>
        </w:rPr>
        <w:t>成交供应商应当</w:t>
      </w:r>
      <w:r>
        <w:rPr>
          <w:rFonts w:ascii="宋体" w:hAnsi="宋体" w:cs="宋体" w:hint="eastAsia"/>
          <w:szCs w:val="21"/>
          <w:lang w:val="zh-CN"/>
        </w:rPr>
        <w:t>自成交通知书发出之日起三十日内，</w:t>
      </w:r>
      <w:r>
        <w:rPr>
          <w:rFonts w:ascii="宋体" w:hAnsi="宋体" w:cs="宋体" w:hint="eastAsia"/>
          <w:szCs w:val="21"/>
        </w:rPr>
        <w:t>与采购人签订政府采购合同，所签订的合同不得对磋商文件和响应文件作实质性修改。</w:t>
      </w:r>
    </w:p>
    <w:p w:rsidR="00667693" w:rsidRDefault="00000000">
      <w:pPr>
        <w:spacing w:line="360" w:lineRule="auto"/>
        <w:ind w:firstLine="484"/>
        <w:rPr>
          <w:rFonts w:ascii="宋体" w:hAnsi="宋体" w:cs="宋体" w:hint="eastAsia"/>
          <w:szCs w:val="21"/>
        </w:rPr>
      </w:pPr>
      <w:r>
        <w:rPr>
          <w:rFonts w:ascii="宋体" w:hAnsi="宋体" w:cs="宋体" w:hint="eastAsia"/>
          <w:szCs w:val="21"/>
        </w:rPr>
        <w:t>21</w:t>
      </w:r>
      <w:r>
        <w:rPr>
          <w:rFonts w:ascii="宋体" w:hAnsi="宋体" w:cs="宋体" w:hint="eastAsia"/>
          <w:szCs w:val="21"/>
          <w:lang w:val="zh-CN"/>
        </w:rPr>
        <w:t>.2</w:t>
      </w:r>
      <w:r>
        <w:rPr>
          <w:rFonts w:ascii="宋体" w:hAnsi="宋体" w:cs="宋体" w:hint="eastAsia"/>
          <w:szCs w:val="21"/>
        </w:rPr>
        <w:t>采购人不得向成交供应商提出任何不合理的要求作为签订合同的条件，不得与成交供应商私下订立背离合同实质性内容的协议。</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21</w:t>
      </w:r>
      <w:r>
        <w:rPr>
          <w:rFonts w:ascii="宋体" w:hAnsi="宋体" w:cs="宋体" w:hint="eastAsia"/>
          <w:szCs w:val="21"/>
          <w:lang w:val="zh-CN"/>
        </w:rPr>
        <w:t>.3</w:t>
      </w:r>
      <w:r>
        <w:rPr>
          <w:rFonts w:ascii="宋体" w:hAnsi="宋体" w:cs="宋体" w:hint="eastAsia"/>
          <w:szCs w:val="21"/>
        </w:rPr>
        <w:t>除不可抗力等因素外，</w:t>
      </w:r>
      <w:r>
        <w:rPr>
          <w:rFonts w:ascii="宋体" w:hAnsi="宋体" w:cs="宋体" w:hint="eastAsia"/>
          <w:szCs w:val="21"/>
          <w:lang w:val="zh-CN"/>
        </w:rPr>
        <w:t>成交通知书发出后，采购人改变成交结果，或者成交供应商拒绝签订政府采购合同的，应当承担相应的法律责任。</w:t>
      </w:r>
    </w:p>
    <w:p w:rsidR="00667693" w:rsidRDefault="00000000">
      <w:pPr>
        <w:spacing w:line="360" w:lineRule="auto"/>
        <w:ind w:firstLine="484"/>
        <w:rPr>
          <w:rFonts w:ascii="宋体" w:hAnsi="宋体" w:cs="宋体" w:hint="eastAsia"/>
          <w:b/>
          <w:szCs w:val="21"/>
        </w:rPr>
      </w:pPr>
      <w:r>
        <w:rPr>
          <w:rFonts w:ascii="宋体" w:hAnsi="宋体" w:cs="宋体" w:hint="eastAsia"/>
          <w:szCs w:val="21"/>
        </w:rPr>
        <w:t>21</w:t>
      </w:r>
      <w:r>
        <w:rPr>
          <w:rFonts w:ascii="宋体" w:hAnsi="宋体" w:cs="宋体" w:hint="eastAsia"/>
          <w:szCs w:val="21"/>
          <w:lang w:val="zh-CN"/>
        </w:rPr>
        <w:t>.4</w:t>
      </w:r>
      <w:r>
        <w:rPr>
          <w:rFonts w:ascii="宋体" w:hAnsi="宋体" w:cs="宋体" w:hint="eastAsia"/>
          <w:bCs/>
          <w:szCs w:val="21"/>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21</w:t>
      </w:r>
      <w:r>
        <w:rPr>
          <w:rFonts w:ascii="宋体" w:hAnsi="宋体" w:cs="宋体" w:hint="eastAsia"/>
          <w:szCs w:val="21"/>
          <w:lang w:val="zh-CN"/>
        </w:rPr>
        <w:t>.5</w:t>
      </w:r>
      <w:r>
        <w:rPr>
          <w:rFonts w:ascii="宋体" w:hAnsi="宋体" w:cs="宋体" w:hint="eastAsia"/>
          <w:szCs w:val="21"/>
          <w:lang w:val="zh-CN"/>
        </w:rPr>
        <w:t>成交供应商拒绝签订政府采购合同的，</w:t>
      </w:r>
      <w:r>
        <w:rPr>
          <w:rFonts w:ascii="宋体" w:hAnsi="宋体" w:cs="宋体" w:hint="eastAsia"/>
          <w:szCs w:val="21"/>
        </w:rPr>
        <w:t>或因不可抗力或者自身原因不能履行政府采购合同的，</w:t>
      </w:r>
      <w:r>
        <w:rPr>
          <w:rFonts w:ascii="宋体" w:hAnsi="宋体" w:cs="宋体" w:hint="eastAsia"/>
          <w:szCs w:val="21"/>
          <w:lang w:val="zh-CN"/>
        </w:rPr>
        <w:t>采购人可以视情与排位在成交供应商之后第一位的成交候选供应商签订政府采购合同，也可以重新开展采购活动。</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21</w:t>
      </w:r>
      <w:r>
        <w:rPr>
          <w:rFonts w:ascii="宋体" w:hAnsi="宋体" w:cs="宋体" w:hint="eastAsia"/>
          <w:szCs w:val="21"/>
          <w:lang w:val="zh-CN"/>
        </w:rPr>
        <w:t>.6</w:t>
      </w:r>
      <w:r>
        <w:rPr>
          <w:rFonts w:ascii="宋体" w:hAnsi="宋体" w:cs="宋体" w:hint="eastAsia"/>
          <w:szCs w:val="21"/>
          <w:lang w:val="zh-CN"/>
        </w:rPr>
        <w:t>政府采购合同履行中，采购人需追加与合同标的相同的服务的，在不改变合同其他条款的前提下，可以与供应商协商签订补充合同。</w:t>
      </w:r>
    </w:p>
    <w:p w:rsidR="00667693" w:rsidRDefault="00000000">
      <w:pPr>
        <w:spacing w:line="360" w:lineRule="auto"/>
        <w:ind w:firstLine="487"/>
        <w:outlineLvl w:val="1"/>
        <w:rPr>
          <w:rFonts w:ascii="宋体" w:hAnsi="宋体" w:cs="宋体" w:hint="eastAsia"/>
          <w:b/>
          <w:bCs/>
          <w:szCs w:val="21"/>
          <w:lang w:val="zh-CN"/>
        </w:rPr>
      </w:pPr>
      <w:bookmarkStart w:id="53" w:name="_Toc23599"/>
      <w:r>
        <w:rPr>
          <w:rFonts w:ascii="宋体" w:hAnsi="宋体" w:cs="宋体" w:hint="eastAsia"/>
          <w:b/>
          <w:bCs/>
          <w:szCs w:val="21"/>
        </w:rPr>
        <w:t>七</w:t>
      </w:r>
      <w:r>
        <w:rPr>
          <w:rFonts w:ascii="宋体" w:hAnsi="宋体" w:cs="宋体" w:hint="eastAsia"/>
          <w:b/>
          <w:bCs/>
          <w:szCs w:val="21"/>
          <w:lang w:val="zh-CN"/>
        </w:rPr>
        <w:t>、询问、质疑、投诉和诚实信用</w:t>
      </w:r>
      <w:bookmarkEnd w:id="53"/>
    </w:p>
    <w:p w:rsidR="00667693" w:rsidRDefault="00000000">
      <w:pPr>
        <w:spacing w:line="360" w:lineRule="auto"/>
        <w:ind w:firstLine="487"/>
        <w:rPr>
          <w:rFonts w:ascii="宋体" w:hAnsi="宋体" w:cs="宋体" w:hint="eastAsia"/>
          <w:szCs w:val="21"/>
          <w:lang w:val="zh-CN"/>
        </w:rPr>
      </w:pPr>
      <w:r>
        <w:rPr>
          <w:rFonts w:ascii="宋体" w:hAnsi="宋体" w:cs="宋体" w:hint="eastAsia"/>
          <w:szCs w:val="21"/>
        </w:rPr>
        <w:t>22</w:t>
      </w:r>
      <w:r>
        <w:rPr>
          <w:rFonts w:ascii="宋体" w:hAnsi="宋体" w:cs="宋体" w:hint="eastAsia"/>
          <w:szCs w:val="21"/>
          <w:lang w:val="zh-CN"/>
        </w:rPr>
        <w:t>、询问</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22</w:t>
      </w:r>
      <w:r>
        <w:rPr>
          <w:rFonts w:ascii="宋体" w:hAnsi="宋体" w:cs="宋体" w:hint="eastAsia"/>
          <w:szCs w:val="21"/>
          <w:lang w:val="zh-CN"/>
        </w:rPr>
        <w:t>.1</w:t>
      </w:r>
      <w:r>
        <w:rPr>
          <w:rFonts w:ascii="宋体" w:hAnsi="宋体" w:cs="宋体" w:hint="eastAsia"/>
          <w:szCs w:val="21"/>
          <w:lang w:val="zh-CN"/>
        </w:rPr>
        <w:t>供应商对磋商活动事项有疑问的，可以向代理机构提出询问。供应商提出质疑时，须一次性提出全部问题及相关质疑资料，代理机构将依法作出答复，但答复的内容不涉及商业秘密。</w:t>
      </w:r>
    </w:p>
    <w:p w:rsidR="00667693" w:rsidRDefault="00000000">
      <w:pPr>
        <w:spacing w:line="360" w:lineRule="auto"/>
        <w:ind w:firstLine="487"/>
        <w:rPr>
          <w:rFonts w:ascii="宋体" w:hAnsi="宋体" w:cs="宋体" w:hint="eastAsia"/>
          <w:szCs w:val="21"/>
          <w:lang w:val="zh-CN"/>
        </w:rPr>
      </w:pPr>
      <w:r>
        <w:rPr>
          <w:rFonts w:ascii="宋体" w:hAnsi="宋体" w:cs="宋体" w:hint="eastAsia"/>
          <w:szCs w:val="21"/>
        </w:rPr>
        <w:t>23</w:t>
      </w:r>
      <w:r>
        <w:rPr>
          <w:rFonts w:ascii="宋体" w:hAnsi="宋体" w:cs="宋体" w:hint="eastAsia"/>
          <w:szCs w:val="21"/>
          <w:lang w:val="zh-CN"/>
        </w:rPr>
        <w:t>、质疑</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23</w:t>
      </w:r>
      <w:r>
        <w:rPr>
          <w:rFonts w:ascii="宋体" w:hAnsi="宋体" w:cs="宋体" w:hint="eastAsia"/>
          <w:szCs w:val="21"/>
          <w:lang w:val="zh-CN"/>
        </w:rPr>
        <w:t>.1</w:t>
      </w:r>
      <w:r>
        <w:rPr>
          <w:rFonts w:ascii="宋体" w:hAnsi="宋体" w:cs="宋体" w:hint="eastAsia"/>
          <w:szCs w:val="21"/>
          <w:lang w:val="zh-CN"/>
        </w:rPr>
        <w:t>供应商认为采购文件、采购过程和成交结果使自己的合法权益受到损害的，可</w:t>
      </w:r>
      <w:r>
        <w:rPr>
          <w:rFonts w:ascii="宋体" w:hAnsi="宋体" w:cs="宋体" w:hint="eastAsia"/>
          <w:szCs w:val="21"/>
          <w:lang w:val="zh-CN"/>
        </w:rPr>
        <w:lastRenderedPageBreak/>
        <w:t>以在知道或者应当知道其权益受到损害之日起七个工作日内，</w:t>
      </w:r>
      <w:r>
        <w:rPr>
          <w:rFonts w:ascii="宋体" w:hAnsi="宋体" w:cs="宋体" w:hint="eastAsia"/>
          <w:bCs/>
          <w:szCs w:val="21"/>
          <w:lang w:val="zh-CN"/>
        </w:rPr>
        <w:t>将质疑文件原件送达</w:t>
      </w:r>
      <w:r>
        <w:rPr>
          <w:rFonts w:ascii="宋体" w:hAnsi="宋体" w:cs="宋体" w:hint="eastAsia"/>
          <w:bCs/>
          <w:szCs w:val="21"/>
        </w:rPr>
        <w:t>代理公司</w:t>
      </w:r>
      <w:r>
        <w:rPr>
          <w:rFonts w:ascii="宋体" w:hAnsi="宋体" w:cs="宋体" w:hint="eastAsia"/>
          <w:bCs/>
          <w:szCs w:val="21"/>
          <w:lang w:val="zh-CN"/>
        </w:rPr>
        <w:t>。</w:t>
      </w:r>
    </w:p>
    <w:p w:rsidR="00667693" w:rsidRDefault="00000000">
      <w:pPr>
        <w:spacing w:line="360" w:lineRule="auto"/>
        <w:ind w:firstLine="484"/>
        <w:rPr>
          <w:rFonts w:ascii="宋体" w:hAnsi="宋体" w:cs="宋体" w:hint="eastAsia"/>
          <w:szCs w:val="21"/>
        </w:rPr>
      </w:pPr>
      <w:r>
        <w:rPr>
          <w:rFonts w:ascii="宋体" w:hAnsi="宋体" w:cs="宋体" w:hint="eastAsia"/>
          <w:szCs w:val="21"/>
        </w:rPr>
        <w:t>23</w:t>
      </w:r>
      <w:r>
        <w:rPr>
          <w:rFonts w:ascii="宋体" w:hAnsi="宋体" w:cs="宋体" w:hint="eastAsia"/>
          <w:szCs w:val="21"/>
          <w:lang w:val="zh-CN"/>
        </w:rPr>
        <w:t>.2</w:t>
      </w:r>
      <w:r>
        <w:rPr>
          <w:rFonts w:ascii="宋体" w:hAnsi="宋体" w:cs="宋体" w:hint="eastAsia"/>
          <w:szCs w:val="21"/>
          <w:lang w:val="zh-CN"/>
        </w:rPr>
        <w:t>质疑文件应包括以下主要内容，并</w:t>
      </w:r>
      <w:r>
        <w:rPr>
          <w:rFonts w:ascii="宋体" w:hAnsi="宋体" w:cs="宋体" w:hint="eastAsia"/>
          <w:szCs w:val="21"/>
        </w:rPr>
        <w:t>按照“谁主张、谁举证”的原则，附上相关证明材料。否则，采购代理不予受理：</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）质疑项目名称、项目编号、包号、采购公告发布时间、磋商时间；</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）提起质疑的日期、具体的质疑事项及事实根据（具体条款）；</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）认为自己合法权益受到损害或可能受到损害的相关证据材料；</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4</w:t>
      </w:r>
      <w:r>
        <w:rPr>
          <w:rFonts w:ascii="宋体" w:hAnsi="宋体" w:cs="宋体" w:hint="eastAsia"/>
          <w:szCs w:val="21"/>
          <w:lang w:val="zh-CN"/>
        </w:rPr>
        <w:t>）质疑供应商名称、地址、邮编、联系人、联系电话</w:t>
      </w:r>
      <w:r>
        <w:rPr>
          <w:rFonts w:ascii="宋体" w:hAnsi="宋体" w:cs="宋体" w:hint="eastAsia"/>
          <w:szCs w:val="21"/>
        </w:rPr>
        <w:t>（包括座机、手机、传真号码等）</w:t>
      </w:r>
      <w:r>
        <w:rPr>
          <w:rFonts w:ascii="宋体" w:hAnsi="宋体" w:cs="宋体" w:hint="eastAsia"/>
          <w:szCs w:val="21"/>
          <w:lang w:val="zh-CN"/>
        </w:rPr>
        <w:t>；</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lang w:val="zh-CN"/>
        </w:rPr>
        <w:t>（</w:t>
      </w:r>
      <w:r>
        <w:rPr>
          <w:rFonts w:ascii="宋体" w:hAnsi="宋体" w:cs="宋体" w:hint="eastAsia"/>
          <w:szCs w:val="21"/>
          <w:lang w:val="zh-CN"/>
        </w:rPr>
        <w:t>5</w:t>
      </w:r>
      <w:r>
        <w:rPr>
          <w:rFonts w:ascii="宋体" w:hAnsi="宋体" w:cs="宋体" w:hint="eastAsia"/>
          <w:szCs w:val="21"/>
          <w:lang w:val="zh-CN"/>
        </w:rPr>
        <w:t>）质疑文件应当署名，质疑人为自然人的，应当由本人签字并附有效身份证明；质疑人为法人或其他组织的，应当由法定代表人签字并加盖单位公章；</w:t>
      </w:r>
    </w:p>
    <w:p w:rsidR="00667693" w:rsidRDefault="00000000">
      <w:pPr>
        <w:spacing w:line="360" w:lineRule="auto"/>
        <w:ind w:firstLine="484"/>
        <w:rPr>
          <w:rFonts w:ascii="宋体" w:hAnsi="宋体" w:cs="宋体" w:hint="eastAsia"/>
          <w:szCs w:val="21"/>
        </w:rPr>
      </w:pPr>
      <w:r>
        <w:rPr>
          <w:rFonts w:ascii="宋体" w:hAnsi="宋体" w:cs="宋体" w:hint="eastAsia"/>
          <w:szCs w:val="21"/>
          <w:lang w:val="zh-CN"/>
        </w:rPr>
        <w:t>（</w:t>
      </w:r>
      <w:r>
        <w:rPr>
          <w:rFonts w:ascii="宋体" w:hAnsi="宋体" w:cs="宋体" w:hint="eastAsia"/>
          <w:szCs w:val="21"/>
          <w:lang w:val="zh-CN"/>
        </w:rPr>
        <w:t>6</w:t>
      </w:r>
      <w:r>
        <w:rPr>
          <w:rFonts w:ascii="宋体" w:hAnsi="宋体" w:cs="宋体" w:hint="eastAsia"/>
          <w:szCs w:val="21"/>
          <w:lang w:val="zh-CN"/>
        </w:rPr>
        <w:t>）供应商委托代理质疑的，应当提交授权委托书，并载明委托代理的具体权限和事项。</w:t>
      </w:r>
    </w:p>
    <w:p w:rsidR="00667693" w:rsidRDefault="00000000">
      <w:pPr>
        <w:spacing w:line="360" w:lineRule="auto"/>
        <w:ind w:firstLine="484"/>
        <w:rPr>
          <w:rFonts w:ascii="宋体" w:hAnsi="宋体" w:cs="宋体" w:hint="eastAsia"/>
          <w:szCs w:val="21"/>
        </w:rPr>
      </w:pPr>
      <w:r>
        <w:rPr>
          <w:rFonts w:ascii="宋体" w:hAnsi="宋体" w:cs="宋体" w:hint="eastAsia"/>
          <w:szCs w:val="21"/>
        </w:rPr>
        <w:t>23</w:t>
      </w:r>
      <w:r>
        <w:rPr>
          <w:rFonts w:ascii="宋体" w:hAnsi="宋体" w:cs="宋体" w:hint="eastAsia"/>
          <w:szCs w:val="21"/>
          <w:lang w:val="zh-CN"/>
        </w:rPr>
        <w:t>.3</w:t>
      </w:r>
      <w:r>
        <w:rPr>
          <w:rFonts w:ascii="宋体" w:hAnsi="宋体" w:cs="宋体" w:hint="eastAsia"/>
          <w:szCs w:val="21"/>
          <w:lang w:val="zh-CN"/>
        </w:rPr>
        <w:t>质疑</w:t>
      </w:r>
      <w:r>
        <w:rPr>
          <w:rFonts w:ascii="宋体" w:hAnsi="宋体" w:cs="宋体" w:hint="eastAsia"/>
          <w:szCs w:val="21"/>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23.4</w:t>
      </w:r>
      <w:r>
        <w:rPr>
          <w:rFonts w:ascii="宋体" w:hAnsi="宋体" w:cs="宋体" w:hint="eastAsia"/>
          <w:szCs w:val="21"/>
          <w:lang w:val="zh-CN"/>
        </w:rPr>
        <w:t>采购代理</w:t>
      </w:r>
      <w:r>
        <w:rPr>
          <w:rFonts w:ascii="宋体" w:hAnsi="宋体" w:cs="宋体" w:hint="eastAsia"/>
          <w:szCs w:val="21"/>
        </w:rPr>
        <w:t>在收到供应商的书面质疑后将及时组织调查核实，在</w:t>
      </w:r>
      <w:r>
        <w:rPr>
          <w:rFonts w:ascii="宋体" w:hAnsi="宋体" w:cs="宋体" w:hint="eastAsia"/>
          <w:szCs w:val="21"/>
          <w:lang w:val="zh-CN"/>
        </w:rPr>
        <w:t>七个工作日内作出答复，并以书面通知质疑供应商和其他有关供应商，答复的内容不涉及商业秘密。采购代理</w:t>
      </w:r>
      <w:r>
        <w:rPr>
          <w:rFonts w:ascii="宋体" w:hAnsi="宋体" w:cs="宋体" w:hint="eastAsia"/>
          <w:szCs w:val="21"/>
        </w:rPr>
        <w:t>遵循“谁过错谁负担”的原则，有过错的一方承担调查论证费用。</w:t>
      </w:r>
    </w:p>
    <w:p w:rsidR="00667693" w:rsidRDefault="00000000">
      <w:pPr>
        <w:spacing w:line="360" w:lineRule="auto"/>
        <w:ind w:firstLine="487"/>
        <w:rPr>
          <w:rFonts w:ascii="宋体" w:hAnsi="宋体" w:cs="宋体" w:hint="eastAsia"/>
          <w:szCs w:val="21"/>
          <w:lang w:val="zh-CN"/>
        </w:rPr>
      </w:pPr>
      <w:r>
        <w:rPr>
          <w:rFonts w:ascii="宋体" w:hAnsi="宋体" w:cs="宋体" w:hint="eastAsia"/>
          <w:b/>
          <w:bCs/>
          <w:szCs w:val="21"/>
        </w:rPr>
        <w:t>24</w:t>
      </w:r>
      <w:r>
        <w:rPr>
          <w:rFonts w:ascii="宋体" w:hAnsi="宋体" w:cs="宋体" w:hint="eastAsia"/>
          <w:b/>
          <w:bCs/>
          <w:szCs w:val="21"/>
          <w:lang w:val="zh-CN"/>
        </w:rPr>
        <w:t>、投诉</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24</w:t>
      </w:r>
      <w:r>
        <w:rPr>
          <w:rFonts w:ascii="宋体" w:hAnsi="宋体" w:cs="宋体" w:hint="eastAsia"/>
          <w:szCs w:val="21"/>
          <w:lang w:val="zh-CN"/>
        </w:rPr>
        <w:t>.1</w:t>
      </w:r>
      <w:r>
        <w:rPr>
          <w:rFonts w:ascii="宋体" w:hAnsi="宋体" w:cs="宋体" w:hint="eastAsia"/>
          <w:szCs w:val="21"/>
          <w:lang w:val="zh-CN"/>
        </w:rPr>
        <w:t>质疑供应商对采购代理的答复不满意，或采购代理未在规定的时间内作出答复的，可以在答复期满后十五个工作日内向采购项目同级财政部门投诉。</w:t>
      </w:r>
    </w:p>
    <w:p w:rsidR="00667693" w:rsidRDefault="00000000">
      <w:pPr>
        <w:spacing w:line="360" w:lineRule="auto"/>
        <w:ind w:firstLine="487"/>
        <w:rPr>
          <w:rFonts w:ascii="宋体" w:hAnsi="宋体" w:cs="宋体" w:hint="eastAsia"/>
          <w:b/>
          <w:bCs/>
          <w:szCs w:val="21"/>
          <w:lang w:val="zh-CN"/>
        </w:rPr>
      </w:pPr>
      <w:r>
        <w:rPr>
          <w:rFonts w:ascii="宋体" w:hAnsi="宋体" w:cs="宋体" w:hint="eastAsia"/>
          <w:b/>
          <w:bCs/>
          <w:szCs w:val="21"/>
        </w:rPr>
        <w:t>25</w:t>
      </w:r>
      <w:r>
        <w:rPr>
          <w:rFonts w:ascii="宋体" w:hAnsi="宋体" w:cs="宋体" w:hint="eastAsia"/>
          <w:b/>
          <w:bCs/>
          <w:szCs w:val="21"/>
          <w:lang w:val="zh-CN"/>
        </w:rPr>
        <w:t>、诚实信用</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25</w:t>
      </w:r>
      <w:r>
        <w:rPr>
          <w:rFonts w:ascii="宋体" w:hAnsi="宋体" w:cs="宋体" w:hint="eastAsia"/>
          <w:szCs w:val="21"/>
          <w:lang w:val="zh-CN"/>
        </w:rPr>
        <w:t>.1</w:t>
      </w:r>
      <w:r>
        <w:rPr>
          <w:rFonts w:ascii="宋体" w:hAnsi="宋体" w:cs="宋体" w:hint="eastAsia"/>
          <w:szCs w:val="21"/>
          <w:lang w:val="zh-CN"/>
        </w:rPr>
        <w:t>供应商之间不得相互串通报价，不得妨碍其他供应商的公平竞争，不得损害采购人和其他供应商的合法权益。</w:t>
      </w:r>
    </w:p>
    <w:p w:rsidR="00667693" w:rsidRDefault="00000000">
      <w:pPr>
        <w:spacing w:line="360" w:lineRule="auto"/>
        <w:ind w:firstLine="484"/>
        <w:rPr>
          <w:rFonts w:ascii="宋体" w:hAnsi="宋体" w:cs="宋体" w:hint="eastAsia"/>
          <w:szCs w:val="21"/>
          <w:lang w:val="zh-CN"/>
        </w:rPr>
      </w:pPr>
      <w:r>
        <w:rPr>
          <w:rFonts w:ascii="宋体" w:hAnsi="宋体" w:cs="宋体" w:hint="eastAsia"/>
          <w:szCs w:val="21"/>
        </w:rPr>
        <w:t>25</w:t>
      </w:r>
      <w:r>
        <w:rPr>
          <w:rFonts w:ascii="宋体" w:hAnsi="宋体" w:cs="宋体" w:hint="eastAsia"/>
          <w:szCs w:val="21"/>
          <w:lang w:val="zh-CN"/>
        </w:rPr>
        <w:t>.2</w:t>
      </w:r>
      <w:r>
        <w:rPr>
          <w:rFonts w:ascii="宋体" w:hAnsi="宋体" w:cs="宋体" w:hint="eastAsia"/>
          <w:szCs w:val="21"/>
          <w:lang w:val="zh-CN"/>
        </w:rPr>
        <w:t>供应商不得以向采购代理工作人员、磋商小组成员行贿或者采取其他不正当手段谋取成交。经查实供应商有此行为的，</w:t>
      </w:r>
      <w:r>
        <w:rPr>
          <w:rFonts w:ascii="宋体" w:hAnsi="宋体" w:cs="宋体" w:hint="eastAsia"/>
          <w:szCs w:val="21"/>
        </w:rPr>
        <w:t>政府采购管理部门将供应商列入不良行为记录名单，按照《政府采购法》有关规定处理。</w:t>
      </w:r>
    </w:p>
    <w:p w:rsidR="00667693" w:rsidRDefault="00000000">
      <w:pPr>
        <w:spacing w:line="360" w:lineRule="auto"/>
        <w:ind w:firstLine="484"/>
        <w:rPr>
          <w:rFonts w:ascii="宋体" w:hAnsi="宋体" w:cs="宋体" w:hint="eastAsia"/>
          <w:szCs w:val="21"/>
        </w:rPr>
      </w:pPr>
      <w:r>
        <w:rPr>
          <w:rFonts w:ascii="宋体" w:hAnsi="宋体" w:cs="宋体" w:hint="eastAsia"/>
          <w:szCs w:val="21"/>
        </w:rPr>
        <w:t>25</w:t>
      </w:r>
      <w:r>
        <w:rPr>
          <w:rFonts w:ascii="宋体" w:hAnsi="宋体" w:cs="宋体" w:hint="eastAsia"/>
          <w:szCs w:val="21"/>
          <w:lang w:val="zh-CN"/>
        </w:rPr>
        <w:t>.3</w:t>
      </w:r>
      <w:r>
        <w:rPr>
          <w:rFonts w:ascii="宋体" w:hAnsi="宋体" w:cs="宋体" w:hint="eastAsia"/>
          <w:szCs w:val="21"/>
          <w:lang w:val="zh-CN"/>
        </w:rPr>
        <w:t>供应商不得虚假质疑和恶意质疑，并对质疑内容的真实性承担责任。</w:t>
      </w:r>
      <w:r>
        <w:rPr>
          <w:rFonts w:ascii="宋体" w:hAnsi="宋体" w:cs="宋体" w:hint="eastAsia"/>
          <w:szCs w:val="21"/>
        </w:rPr>
        <w:t>供应商或</w:t>
      </w:r>
      <w:r>
        <w:rPr>
          <w:rFonts w:ascii="宋体" w:hAnsi="宋体" w:cs="宋体" w:hint="eastAsia"/>
          <w:szCs w:val="21"/>
        </w:rPr>
        <w:lastRenderedPageBreak/>
        <w:t>者其他利害关系人通过捏造事实、伪造证明材料等方式提出异议或投诉，阻碍政府采购活动正常进行的，属于严重不良行为，采购代理将提请财政部门将其列入不良行为记录名单，并依法予以处罚。</w:t>
      </w:r>
    </w:p>
    <w:p w:rsidR="00667693" w:rsidRDefault="00000000">
      <w:pPr>
        <w:spacing w:line="360" w:lineRule="auto"/>
        <w:ind w:firstLineChars="200" w:firstLine="420"/>
        <w:rPr>
          <w:rFonts w:ascii="宋体" w:hAnsi="宋体" w:cs="宋体" w:hint="eastAsia"/>
          <w:szCs w:val="21"/>
          <w:lang w:val="zh-CN"/>
        </w:rPr>
      </w:pPr>
      <w:r>
        <w:rPr>
          <w:rFonts w:ascii="宋体" w:hAnsi="宋体" w:cs="宋体" w:hint="eastAsia"/>
          <w:szCs w:val="21"/>
        </w:rPr>
        <w:t>25</w:t>
      </w:r>
      <w:r>
        <w:rPr>
          <w:rFonts w:ascii="宋体" w:hAnsi="宋体" w:cs="宋体" w:hint="eastAsia"/>
          <w:szCs w:val="21"/>
          <w:lang w:val="zh-CN"/>
        </w:rPr>
        <w:t>.4</w:t>
      </w:r>
      <w:r>
        <w:rPr>
          <w:rFonts w:ascii="宋体" w:hAnsi="宋体" w:cs="宋体" w:hint="eastAsia"/>
          <w:szCs w:val="21"/>
          <w:lang w:val="zh-CN"/>
        </w:rPr>
        <w:t>供应商不得虚假承诺，否则，按照提供虚假材料谋取成交处理。</w:t>
      </w:r>
    </w:p>
    <w:p w:rsidR="00667693" w:rsidRDefault="00000000">
      <w:pPr>
        <w:spacing w:line="360" w:lineRule="auto"/>
        <w:ind w:firstLineChars="200" w:firstLine="420"/>
        <w:rPr>
          <w:rFonts w:ascii="Times New Roman" w:eastAsia="宋体" w:hAnsi="Times New Roman"/>
          <w:snapToGrid w:val="0"/>
          <w:kern w:val="0"/>
          <w:sz w:val="24"/>
          <w:szCs w:val="24"/>
        </w:rPr>
      </w:pPr>
      <w:r>
        <w:rPr>
          <w:rFonts w:ascii="宋体" w:hAnsi="宋体" w:cs="宋体" w:hint="eastAsia"/>
          <w:szCs w:val="21"/>
        </w:rPr>
        <w:t>25</w:t>
      </w:r>
      <w:r>
        <w:rPr>
          <w:rFonts w:ascii="宋体" w:hAnsi="宋体" w:cs="宋体" w:hint="eastAsia"/>
          <w:szCs w:val="21"/>
          <w:lang w:val="zh-CN"/>
        </w:rPr>
        <w:t>.5</w:t>
      </w:r>
      <w:r>
        <w:rPr>
          <w:rFonts w:ascii="宋体" w:hAnsi="宋体" w:cs="宋体" w:hint="eastAsia"/>
          <w:szCs w:val="21"/>
          <w:lang w:val="zh-CN"/>
        </w:rPr>
        <w:t>供应商应自觉遵守磋商、评审纪律，扰乱磋商、评审现场秩序的，属于失信行为，根据《江苏省政府采购供应商监督管理暂行办法》，失信行为将被记入供应商诚信档案。</w:t>
      </w:r>
    </w:p>
    <w:p w:rsidR="00667693" w:rsidRDefault="00667693">
      <w:pPr>
        <w:rPr>
          <w:rFonts w:ascii="Times New Roman" w:eastAsia="宋体" w:hAnsi="Times New Roman"/>
          <w:snapToGrid w:val="0"/>
          <w:kern w:val="0"/>
          <w:sz w:val="24"/>
          <w:szCs w:val="24"/>
        </w:rPr>
      </w:pPr>
    </w:p>
    <w:p w:rsidR="00667693" w:rsidRDefault="00667693">
      <w:pPr>
        <w:rPr>
          <w:rFonts w:ascii="Times New Roman" w:eastAsia="宋体" w:hAnsi="Times New Roman"/>
          <w:snapToGrid w:val="0"/>
          <w:kern w:val="0"/>
          <w:sz w:val="24"/>
          <w:szCs w:val="24"/>
        </w:rPr>
      </w:pPr>
    </w:p>
    <w:p w:rsidR="00667693" w:rsidRDefault="00667693">
      <w:pPr>
        <w:tabs>
          <w:tab w:val="left" w:pos="1280"/>
        </w:tabs>
        <w:autoSpaceDE w:val="0"/>
        <w:autoSpaceDN w:val="0"/>
        <w:adjustRightInd w:val="0"/>
        <w:snapToGrid w:val="0"/>
        <w:spacing w:line="360" w:lineRule="auto"/>
        <w:rPr>
          <w:rFonts w:ascii="Times New Roman" w:eastAsia="宋体" w:hAnsi="Times New Roman"/>
          <w:szCs w:val="21"/>
        </w:rPr>
      </w:pPr>
    </w:p>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667693"/>
    <w:p w:rsidR="00667693" w:rsidRDefault="00000000">
      <w:pPr>
        <w:pStyle w:val="1"/>
        <w:rPr>
          <w:snapToGrid w:val="0"/>
          <w:szCs w:val="21"/>
        </w:rPr>
      </w:pPr>
      <w:bookmarkStart w:id="54" w:name="_Toc183013223"/>
      <w:bookmarkStart w:id="55" w:name="_Toc3374"/>
      <w:bookmarkStart w:id="56" w:name="_Toc507142120"/>
      <w:bookmarkStart w:id="57" w:name="_Toc21082"/>
      <w:bookmarkStart w:id="58" w:name="_Toc183013224"/>
      <w:r w:rsidRPr="00242564">
        <w:rPr>
          <w:rFonts w:hint="eastAsia"/>
          <w:snapToGrid w:val="0"/>
        </w:rPr>
        <w:t>三</w:t>
      </w:r>
      <w:r w:rsidRPr="00242564">
        <w:rPr>
          <w:snapToGrid w:val="0"/>
        </w:rPr>
        <w:t>、评标办法及标准</w:t>
      </w:r>
      <w:bookmarkEnd w:id="54"/>
      <w:bookmarkEnd w:id="55"/>
    </w:p>
    <w:p w:rsidR="00667693" w:rsidRDefault="00667693">
      <w:pPr>
        <w:adjustRightInd w:val="0"/>
        <w:snapToGrid w:val="0"/>
        <w:spacing w:line="360" w:lineRule="auto"/>
        <w:rPr>
          <w:rFonts w:ascii="Times New Roman" w:eastAsia="宋体" w:hAnsi="Times New Roman"/>
          <w:snapToGrid w:val="0"/>
          <w:kern w:val="0"/>
          <w:szCs w:val="21"/>
        </w:rPr>
      </w:pPr>
    </w:p>
    <w:p w:rsidR="00667693" w:rsidRDefault="00000000">
      <w:pPr>
        <w:spacing w:line="360" w:lineRule="auto"/>
        <w:ind w:firstLineChars="200" w:firstLine="420"/>
        <w:rPr>
          <w:rFonts w:ascii="Times New Roman" w:eastAsia="宋体" w:hAnsi="Times New Roman"/>
          <w:snapToGrid w:val="0"/>
          <w:kern w:val="0"/>
          <w:szCs w:val="21"/>
        </w:rPr>
      </w:pPr>
      <w:r>
        <w:rPr>
          <w:rFonts w:ascii="Times New Roman" w:eastAsia="宋体" w:hAnsi="宋体" w:hint="eastAsia"/>
          <w:snapToGrid w:val="0"/>
          <w:kern w:val="0"/>
          <w:szCs w:val="21"/>
        </w:rPr>
        <w:t>本项目采用综合评分法，评分统计方法采用百分制（满分</w:t>
      </w:r>
      <w:r>
        <w:rPr>
          <w:rFonts w:ascii="Times New Roman" w:eastAsia="宋体" w:hAnsi="宋体"/>
          <w:snapToGrid w:val="0"/>
          <w:kern w:val="0"/>
          <w:szCs w:val="21"/>
        </w:rPr>
        <w:t>100</w:t>
      </w:r>
      <w:r>
        <w:rPr>
          <w:rFonts w:ascii="Times New Roman" w:eastAsia="宋体" w:hAnsi="宋体" w:hint="eastAsia"/>
          <w:snapToGrid w:val="0"/>
          <w:kern w:val="0"/>
          <w:szCs w:val="21"/>
        </w:rPr>
        <w:t>分），将全部评委评分直接进行算术平均，小数点后保留</w:t>
      </w:r>
      <w:r>
        <w:rPr>
          <w:rFonts w:ascii="Times New Roman" w:eastAsia="宋体" w:hAnsi="宋体"/>
          <w:snapToGrid w:val="0"/>
          <w:kern w:val="0"/>
          <w:szCs w:val="21"/>
        </w:rPr>
        <w:t>2</w:t>
      </w:r>
      <w:r>
        <w:rPr>
          <w:rFonts w:ascii="Times New Roman" w:eastAsia="宋体" w:hAnsi="宋体" w:hint="eastAsia"/>
          <w:snapToGrid w:val="0"/>
          <w:kern w:val="0"/>
          <w:szCs w:val="21"/>
        </w:rPr>
        <w:t>位。按评审后得分由高到低顺序排列，得分相同的，按报价由低到高顺序排列，得分且报价相同的，按技术指标优劣顺序排列</w:t>
      </w:r>
      <w:r>
        <w:rPr>
          <w:rFonts w:ascii="Times New Roman" w:eastAsia="宋体" w:hAnsi="宋体"/>
          <w:snapToGrid w:val="0"/>
          <w:kern w:val="0"/>
          <w:szCs w:val="21"/>
        </w:rPr>
        <w:t>。</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993"/>
        <w:gridCol w:w="851"/>
        <w:gridCol w:w="6945"/>
        <w:gridCol w:w="593"/>
      </w:tblGrid>
      <w:tr w:rsidR="00667693">
        <w:trPr>
          <w:cantSplit/>
          <w:jc w:val="center"/>
        </w:trPr>
        <w:tc>
          <w:tcPr>
            <w:tcW w:w="508"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序号</w:t>
            </w:r>
          </w:p>
        </w:tc>
        <w:tc>
          <w:tcPr>
            <w:tcW w:w="1844" w:type="dxa"/>
            <w:gridSpan w:val="2"/>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项目名称</w:t>
            </w:r>
          </w:p>
        </w:tc>
        <w:tc>
          <w:tcPr>
            <w:tcW w:w="6945"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内容</w:t>
            </w:r>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分值</w:t>
            </w:r>
          </w:p>
        </w:tc>
      </w:tr>
      <w:tr w:rsidR="00667693">
        <w:trPr>
          <w:cantSplit/>
          <w:jc w:val="center"/>
        </w:trPr>
        <w:tc>
          <w:tcPr>
            <w:tcW w:w="508" w:type="dxa"/>
            <w:vAlign w:val="center"/>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1</w:t>
            </w:r>
          </w:p>
        </w:tc>
        <w:tc>
          <w:tcPr>
            <w:tcW w:w="1844" w:type="dxa"/>
            <w:gridSpan w:val="2"/>
            <w:vAlign w:val="center"/>
          </w:tcPr>
          <w:p w:rsidR="00667693" w:rsidRDefault="00000000">
            <w:pPr>
              <w:adjustRightInd w:val="0"/>
              <w:snapToGrid w:val="0"/>
              <w:spacing w:line="360" w:lineRule="auto"/>
              <w:ind w:firstLineChars="200" w:firstLine="420"/>
              <w:rPr>
                <w:rFonts w:ascii="宋体" w:eastAsia="宋体" w:hAnsi="宋体" w:cs="宋体" w:hint="eastAsia"/>
                <w:szCs w:val="21"/>
              </w:rPr>
            </w:pPr>
            <w:r>
              <w:rPr>
                <w:rFonts w:ascii="宋体" w:eastAsia="宋体" w:hAnsi="宋体" w:cs="宋体" w:hint="eastAsia"/>
                <w:szCs w:val="21"/>
              </w:rPr>
              <w:t>价格</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（得分10分）</w:t>
            </w:r>
          </w:p>
        </w:tc>
        <w:tc>
          <w:tcPr>
            <w:tcW w:w="6945" w:type="dxa"/>
            <w:vAlign w:val="center"/>
          </w:tcPr>
          <w:p w:rsidR="00667693" w:rsidRDefault="005001B9">
            <w:pPr>
              <w:adjustRightInd w:val="0"/>
              <w:snapToGrid w:val="0"/>
              <w:spacing w:line="360" w:lineRule="auto"/>
              <w:rPr>
                <w:rFonts w:ascii="宋体" w:eastAsia="宋体" w:hAnsi="宋体" w:cs="宋体" w:hint="eastAsia"/>
                <w:szCs w:val="21"/>
              </w:rPr>
            </w:pPr>
            <w:r w:rsidRPr="005001B9">
              <w:rPr>
                <w:rFonts w:ascii="宋体" w:eastAsia="宋体" w:hAnsi="宋体" w:cs="宋体" w:hint="eastAsia"/>
                <w:szCs w:val="21"/>
              </w:rPr>
              <w:t>采用低价优先法计算，即满足磋商文件要求且报价最低的为基准价其价格分为满分。其他供应商的价格分按照下列公式计算(小数点保留两位)报价得分=(评标基准价/报价)</w:t>
            </w:r>
            <w:r>
              <w:rPr>
                <w:rFonts w:ascii="宋体" w:eastAsia="宋体" w:hAnsi="宋体" w:cs="宋体" w:hint="eastAsia"/>
                <w:szCs w:val="21"/>
              </w:rPr>
              <w:t>×</w:t>
            </w:r>
            <w:r w:rsidRPr="005001B9">
              <w:rPr>
                <w:rFonts w:ascii="宋体" w:eastAsia="宋体" w:hAnsi="宋体" w:cs="宋体" w:hint="eastAsia"/>
                <w:szCs w:val="21"/>
              </w:rPr>
              <w:t>10</w:t>
            </w:r>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10</w:t>
            </w:r>
          </w:p>
        </w:tc>
      </w:tr>
      <w:tr w:rsidR="00667693">
        <w:trPr>
          <w:cantSplit/>
          <w:trHeight w:val="725"/>
          <w:jc w:val="center"/>
        </w:trPr>
        <w:tc>
          <w:tcPr>
            <w:tcW w:w="508" w:type="dxa"/>
            <w:vMerge w:val="restart"/>
            <w:vAlign w:val="center"/>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2</w:t>
            </w:r>
          </w:p>
        </w:tc>
        <w:tc>
          <w:tcPr>
            <w:tcW w:w="993" w:type="dxa"/>
            <w:vMerge w:val="restart"/>
            <w:vAlign w:val="center"/>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服务方案（50分）</w:t>
            </w:r>
          </w:p>
        </w:tc>
        <w:tc>
          <w:tcPr>
            <w:tcW w:w="851"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项目分析及理解</w:t>
            </w:r>
          </w:p>
        </w:tc>
        <w:tc>
          <w:tcPr>
            <w:tcW w:w="6945" w:type="dxa"/>
          </w:tcPr>
          <w:p w:rsidR="00667693" w:rsidRDefault="00000000">
            <w:pPr>
              <w:adjustRightInd w:val="0"/>
              <w:snapToGrid w:val="0"/>
              <w:spacing w:line="360" w:lineRule="auto"/>
              <w:rPr>
                <w:rFonts w:ascii="宋体" w:eastAsia="宋体" w:hAnsi="宋体" w:cs="宋体" w:hint="eastAsia"/>
                <w:szCs w:val="21"/>
              </w:rPr>
            </w:pPr>
            <w:bookmarkStart w:id="59" w:name="OLE_LINK17"/>
            <w:r>
              <w:rPr>
                <w:rFonts w:ascii="宋体" w:eastAsia="宋体" w:hAnsi="宋体" w:cs="宋体" w:hint="eastAsia"/>
                <w:szCs w:val="21"/>
              </w:rPr>
              <w:t>对项目背景理解深刻，认识全面具体，分析理解和总结透彻详尽的得5分；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对项目背景理解和认识较为全面，分析理解和总结较为详尽的得3分；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对项目背景理解认识不够深刻全面，分析理解和总结不够详尽的得2分；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对项目背景理解认识过于单一，分析理解和总结不满足项目需要的得1分。</w:t>
            </w:r>
          </w:p>
          <w:p w:rsidR="00667693" w:rsidRDefault="00000000">
            <w:pPr>
              <w:adjustRightInd w:val="0"/>
              <w:snapToGrid w:val="0"/>
              <w:spacing w:line="360" w:lineRule="auto"/>
              <w:rPr>
                <w:rFonts w:ascii="宋体" w:eastAsia="宋体" w:hAnsi="宋体" w:cs="宋体" w:hint="eastAsia"/>
                <w:szCs w:val="21"/>
              </w:rPr>
            </w:pPr>
            <w:bookmarkStart w:id="60" w:name="OLE_LINK8"/>
            <w:r>
              <w:rPr>
                <w:rFonts w:ascii="宋体" w:eastAsia="宋体" w:hAnsi="宋体" w:cs="宋体" w:hint="eastAsia"/>
                <w:szCs w:val="21"/>
              </w:rPr>
              <w:t>未提供的不得分。</w:t>
            </w:r>
            <w:bookmarkEnd w:id="59"/>
            <w:bookmarkEnd w:id="60"/>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5</w:t>
            </w:r>
          </w:p>
        </w:tc>
      </w:tr>
      <w:tr w:rsidR="00667693">
        <w:trPr>
          <w:cantSplit/>
          <w:trHeight w:val="877"/>
          <w:jc w:val="center"/>
        </w:trPr>
        <w:tc>
          <w:tcPr>
            <w:tcW w:w="508" w:type="dxa"/>
            <w:vMerge/>
          </w:tcPr>
          <w:p w:rsidR="00667693" w:rsidRDefault="00667693">
            <w:pPr>
              <w:adjustRightInd w:val="0"/>
              <w:snapToGrid w:val="0"/>
              <w:spacing w:line="360" w:lineRule="auto"/>
              <w:rPr>
                <w:rFonts w:ascii="宋体" w:eastAsia="宋体" w:hAnsi="宋体" w:cs="宋体" w:hint="eastAsia"/>
                <w:szCs w:val="21"/>
              </w:rPr>
            </w:pPr>
          </w:p>
        </w:tc>
        <w:tc>
          <w:tcPr>
            <w:tcW w:w="993" w:type="dxa"/>
            <w:vMerge/>
          </w:tcPr>
          <w:p w:rsidR="00667693" w:rsidRDefault="00667693">
            <w:pPr>
              <w:adjustRightInd w:val="0"/>
              <w:snapToGrid w:val="0"/>
              <w:spacing w:line="360" w:lineRule="auto"/>
              <w:rPr>
                <w:rFonts w:ascii="宋体" w:eastAsia="宋体" w:hAnsi="宋体" w:cs="宋体" w:hint="eastAsia"/>
                <w:szCs w:val="21"/>
              </w:rPr>
            </w:pPr>
          </w:p>
        </w:tc>
        <w:tc>
          <w:tcPr>
            <w:tcW w:w="851"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项目服务重点、难点分析</w:t>
            </w:r>
          </w:p>
        </w:tc>
        <w:tc>
          <w:tcPr>
            <w:tcW w:w="6945"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对服务过程中，可能会产生的重点、难点原因分析全面、合理，提出的解决重点、难点方法科学、有效的，得10分；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对服务过程中，可能会产生的重点、难点原因分析较为全面、合理，提出的解决重点、难点方法较有效的，得8分；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对服务过程中，可能会产生的重点、难点原因分析片面、模糊，提出的解决重点、难点方法相对简单、但仍可解决问题的，得6分；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对服务过程中，可能会产生的重点、难点原因分析不够清楚、解决方法未阐述清楚的，得4分；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未提供的不得分。</w:t>
            </w:r>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10</w:t>
            </w:r>
          </w:p>
        </w:tc>
      </w:tr>
      <w:tr w:rsidR="00667693">
        <w:trPr>
          <w:cantSplit/>
          <w:trHeight w:val="90"/>
          <w:jc w:val="center"/>
        </w:trPr>
        <w:tc>
          <w:tcPr>
            <w:tcW w:w="508" w:type="dxa"/>
            <w:vMerge/>
          </w:tcPr>
          <w:p w:rsidR="00667693" w:rsidRDefault="00667693">
            <w:pPr>
              <w:adjustRightInd w:val="0"/>
              <w:snapToGrid w:val="0"/>
              <w:spacing w:line="360" w:lineRule="auto"/>
              <w:rPr>
                <w:rFonts w:ascii="宋体" w:eastAsia="宋体" w:hAnsi="宋体" w:cs="宋体" w:hint="eastAsia"/>
                <w:szCs w:val="21"/>
              </w:rPr>
            </w:pPr>
          </w:p>
        </w:tc>
        <w:tc>
          <w:tcPr>
            <w:tcW w:w="993" w:type="dxa"/>
            <w:vMerge/>
          </w:tcPr>
          <w:p w:rsidR="00667693" w:rsidRDefault="00667693">
            <w:pPr>
              <w:adjustRightInd w:val="0"/>
              <w:snapToGrid w:val="0"/>
              <w:spacing w:line="360" w:lineRule="auto"/>
              <w:rPr>
                <w:rFonts w:ascii="宋体" w:eastAsia="宋体" w:hAnsi="宋体" w:cs="宋体" w:hint="eastAsia"/>
                <w:szCs w:val="21"/>
              </w:rPr>
            </w:pPr>
          </w:p>
        </w:tc>
        <w:tc>
          <w:tcPr>
            <w:tcW w:w="851"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总体工作计划安排</w:t>
            </w:r>
          </w:p>
        </w:tc>
        <w:tc>
          <w:tcPr>
            <w:tcW w:w="6945" w:type="dxa"/>
          </w:tcPr>
          <w:p w:rsidR="00667693" w:rsidRDefault="00000000">
            <w:pPr>
              <w:adjustRightInd w:val="0"/>
              <w:snapToGrid w:val="0"/>
              <w:spacing w:line="360" w:lineRule="auto"/>
              <w:rPr>
                <w:rFonts w:ascii="宋体" w:eastAsia="宋体" w:hAnsi="宋体" w:cs="宋体" w:hint="eastAsia"/>
                <w:szCs w:val="21"/>
              </w:rPr>
            </w:pPr>
            <w:bookmarkStart w:id="61" w:name="OLE_LINK19"/>
            <w:r>
              <w:rPr>
                <w:rFonts w:ascii="宋体" w:eastAsia="宋体" w:hAnsi="宋体" w:cs="宋体" w:hint="eastAsia"/>
                <w:szCs w:val="21"/>
              </w:rPr>
              <w:t>总体工作计划安排合理，工作阶段划分明确，可行性高的得10分；</w:t>
            </w:r>
          </w:p>
          <w:p w:rsidR="00667693" w:rsidRDefault="00000000">
            <w:pPr>
              <w:adjustRightInd w:val="0"/>
              <w:snapToGrid w:val="0"/>
              <w:spacing w:line="360" w:lineRule="auto"/>
              <w:rPr>
                <w:rFonts w:ascii="宋体" w:eastAsia="宋体" w:hAnsi="宋体" w:cs="宋体" w:hint="eastAsia"/>
                <w:szCs w:val="21"/>
              </w:rPr>
            </w:pPr>
            <w:bookmarkStart w:id="62" w:name="OLE_LINK9"/>
            <w:r>
              <w:rPr>
                <w:rFonts w:ascii="宋体" w:eastAsia="宋体" w:hAnsi="宋体" w:cs="宋体" w:hint="eastAsia"/>
                <w:szCs w:val="21"/>
              </w:rPr>
              <w:t>总体</w:t>
            </w:r>
            <w:bookmarkEnd w:id="62"/>
            <w:r>
              <w:rPr>
                <w:rFonts w:ascii="宋体" w:eastAsia="宋体" w:hAnsi="宋体" w:cs="宋体" w:hint="eastAsia"/>
                <w:szCs w:val="21"/>
              </w:rPr>
              <w:t>工作计划安排较为合理，阶段划分较为明确，可行性较高的得8分；总体工作计划安排较为合理，阶段划分及可行性一般的得6分；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总体工作计划安排勉强符合要求，阶段划分比较模糊，可行性较低的得4分。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未提供的不得分。</w:t>
            </w:r>
            <w:bookmarkEnd w:id="61"/>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10</w:t>
            </w:r>
          </w:p>
        </w:tc>
      </w:tr>
      <w:tr w:rsidR="00667693">
        <w:trPr>
          <w:cantSplit/>
          <w:trHeight w:val="877"/>
          <w:jc w:val="center"/>
        </w:trPr>
        <w:tc>
          <w:tcPr>
            <w:tcW w:w="508" w:type="dxa"/>
            <w:vMerge/>
          </w:tcPr>
          <w:p w:rsidR="00667693" w:rsidRDefault="00667693">
            <w:pPr>
              <w:adjustRightInd w:val="0"/>
              <w:snapToGrid w:val="0"/>
              <w:spacing w:line="360" w:lineRule="auto"/>
              <w:rPr>
                <w:rFonts w:ascii="宋体" w:eastAsia="宋体" w:hAnsi="宋体" w:cs="宋体" w:hint="eastAsia"/>
                <w:szCs w:val="21"/>
              </w:rPr>
            </w:pPr>
          </w:p>
        </w:tc>
        <w:tc>
          <w:tcPr>
            <w:tcW w:w="993" w:type="dxa"/>
            <w:vMerge/>
          </w:tcPr>
          <w:p w:rsidR="00667693" w:rsidRDefault="00667693">
            <w:pPr>
              <w:adjustRightInd w:val="0"/>
              <w:snapToGrid w:val="0"/>
              <w:spacing w:line="360" w:lineRule="auto"/>
              <w:rPr>
                <w:rFonts w:ascii="宋体" w:eastAsia="宋体" w:hAnsi="宋体" w:cs="宋体" w:hint="eastAsia"/>
                <w:szCs w:val="21"/>
              </w:rPr>
            </w:pPr>
          </w:p>
        </w:tc>
        <w:tc>
          <w:tcPr>
            <w:tcW w:w="851"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服务质量控制方案</w:t>
            </w:r>
          </w:p>
        </w:tc>
        <w:tc>
          <w:tcPr>
            <w:tcW w:w="6945" w:type="dxa"/>
          </w:tcPr>
          <w:p w:rsidR="00667693" w:rsidRDefault="00000000">
            <w:pPr>
              <w:adjustRightInd w:val="0"/>
              <w:snapToGrid w:val="0"/>
              <w:spacing w:line="360" w:lineRule="auto"/>
              <w:rPr>
                <w:rFonts w:ascii="宋体" w:eastAsia="宋体" w:hAnsi="宋体" w:cs="宋体" w:hint="eastAsia"/>
                <w:szCs w:val="21"/>
              </w:rPr>
            </w:pPr>
            <w:bookmarkStart w:id="63" w:name="OLE_LINK10"/>
            <w:r>
              <w:rPr>
                <w:rFonts w:ascii="宋体" w:eastAsia="宋体" w:hAnsi="宋体" w:cs="宋体" w:hint="eastAsia"/>
                <w:szCs w:val="21"/>
              </w:rPr>
              <w:t>服务质量控制方案具有明确完整的标准、科学的控制流程、能有效控制服务质量的，得10分；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服务质量控制方案具有较为明确完整的标准、科学的控制流程、能控制服务质量的，得8分；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服务质量控制方案较为片面、控制流程相对完整、基本能控制服务质量的，得6分；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服务质量控制方案简单、控制流程简洁、控制服务质量的效力较差，得4分；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服务质量控制方案不全、控制流程不合理、控制服务质量的效力差，得2分。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未提供的不得分。</w:t>
            </w:r>
            <w:bookmarkEnd w:id="63"/>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10</w:t>
            </w:r>
          </w:p>
        </w:tc>
      </w:tr>
      <w:tr w:rsidR="00667693">
        <w:trPr>
          <w:cantSplit/>
          <w:trHeight w:val="877"/>
          <w:jc w:val="center"/>
        </w:trPr>
        <w:tc>
          <w:tcPr>
            <w:tcW w:w="508" w:type="dxa"/>
            <w:vMerge/>
          </w:tcPr>
          <w:p w:rsidR="00667693" w:rsidRDefault="00667693">
            <w:pPr>
              <w:adjustRightInd w:val="0"/>
              <w:snapToGrid w:val="0"/>
              <w:spacing w:line="360" w:lineRule="auto"/>
              <w:rPr>
                <w:rFonts w:ascii="宋体" w:eastAsia="宋体" w:hAnsi="宋体" w:cs="宋体" w:hint="eastAsia"/>
                <w:szCs w:val="21"/>
              </w:rPr>
            </w:pPr>
          </w:p>
        </w:tc>
        <w:tc>
          <w:tcPr>
            <w:tcW w:w="993" w:type="dxa"/>
            <w:vMerge/>
          </w:tcPr>
          <w:p w:rsidR="00667693" w:rsidRDefault="00667693">
            <w:pPr>
              <w:adjustRightInd w:val="0"/>
              <w:snapToGrid w:val="0"/>
              <w:spacing w:line="360" w:lineRule="auto"/>
              <w:rPr>
                <w:rFonts w:ascii="宋体" w:eastAsia="宋体" w:hAnsi="宋体" w:cs="宋体" w:hint="eastAsia"/>
                <w:szCs w:val="21"/>
              </w:rPr>
            </w:pPr>
          </w:p>
        </w:tc>
        <w:tc>
          <w:tcPr>
            <w:tcW w:w="851"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服务保密管理方案</w:t>
            </w:r>
          </w:p>
        </w:tc>
        <w:tc>
          <w:tcPr>
            <w:tcW w:w="6945"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能正确确认服务保密内容且保密细则涵盖全面、保密措施全面、保密流程完整，能完全实现保密目标的，得7分；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能基本确认服务保密内容，保密细则涵盖较为全面，保密措施全面、保密流程基本完整，能实现保密目标的，得5分；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能基本明确保密内容、保密细则较片面、保密措施略有缺失、保密流程简单，能基本实现保密目标的，得3分；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保密内容不明确、保密细则内容不够准确、保密措施表述内容较少、保密流程混乱，得1分。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未提供的不得分。</w:t>
            </w:r>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7</w:t>
            </w:r>
          </w:p>
        </w:tc>
      </w:tr>
      <w:tr w:rsidR="00667693">
        <w:trPr>
          <w:cantSplit/>
          <w:trHeight w:val="877"/>
          <w:jc w:val="center"/>
        </w:trPr>
        <w:tc>
          <w:tcPr>
            <w:tcW w:w="508" w:type="dxa"/>
            <w:vMerge/>
          </w:tcPr>
          <w:p w:rsidR="00667693" w:rsidRDefault="00667693">
            <w:pPr>
              <w:adjustRightInd w:val="0"/>
              <w:snapToGrid w:val="0"/>
              <w:spacing w:line="360" w:lineRule="auto"/>
              <w:rPr>
                <w:rFonts w:ascii="宋体" w:eastAsia="宋体" w:hAnsi="宋体" w:cs="宋体" w:hint="eastAsia"/>
                <w:szCs w:val="21"/>
              </w:rPr>
            </w:pPr>
          </w:p>
        </w:tc>
        <w:tc>
          <w:tcPr>
            <w:tcW w:w="993" w:type="dxa"/>
            <w:vMerge/>
          </w:tcPr>
          <w:p w:rsidR="00667693" w:rsidRDefault="00667693">
            <w:pPr>
              <w:adjustRightInd w:val="0"/>
              <w:snapToGrid w:val="0"/>
              <w:spacing w:line="360" w:lineRule="auto"/>
              <w:rPr>
                <w:rFonts w:ascii="宋体" w:eastAsia="宋体" w:hAnsi="宋体" w:cs="宋体" w:hint="eastAsia"/>
                <w:szCs w:val="21"/>
              </w:rPr>
            </w:pPr>
          </w:p>
        </w:tc>
        <w:tc>
          <w:tcPr>
            <w:tcW w:w="851" w:type="dxa"/>
          </w:tcPr>
          <w:p w:rsidR="00667693" w:rsidRPr="00242564" w:rsidRDefault="00000000">
            <w:pPr>
              <w:wordWrap w:val="0"/>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突发事件处理、应急保障措施</w:t>
            </w:r>
          </w:p>
        </w:tc>
        <w:tc>
          <w:tcPr>
            <w:tcW w:w="6945" w:type="dxa"/>
          </w:tcPr>
          <w:p w:rsidR="00667693" w:rsidRPr="00242564" w:rsidRDefault="00000000">
            <w:pPr>
              <w:adjustRightInd w:val="0"/>
              <w:snapToGrid w:val="0"/>
              <w:spacing w:line="360" w:lineRule="auto"/>
              <w:rPr>
                <w:rFonts w:ascii="宋体" w:eastAsia="宋体" w:hAnsi="宋体" w:cs="宋体" w:hint="eastAsia"/>
                <w:szCs w:val="21"/>
              </w:rPr>
            </w:pPr>
            <w:bookmarkStart w:id="64" w:name="OLE_LINK22"/>
            <w:r w:rsidRPr="00242564">
              <w:rPr>
                <w:rFonts w:ascii="宋体" w:eastAsia="宋体" w:hAnsi="宋体" w:cs="宋体" w:hint="eastAsia"/>
                <w:szCs w:val="21"/>
              </w:rPr>
              <w:t>响应单位针对本项目提供应急响应方案，包括突发事件处理、应急保障措施等：</w:t>
            </w:r>
          </w:p>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应急方案内容具体明确，可行性高的得8分；应急方案内容较为具体明确，可行性较高的得6分；</w:t>
            </w:r>
          </w:p>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应急方案内容简单片面，可行性一般的得4分；</w:t>
            </w:r>
          </w:p>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应急方案内容勉强符合项目需要，可行性较低的得2分。</w:t>
            </w:r>
          </w:p>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未提供的不得分。</w:t>
            </w:r>
            <w:bookmarkEnd w:id="64"/>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8</w:t>
            </w:r>
          </w:p>
        </w:tc>
      </w:tr>
      <w:tr w:rsidR="00667693">
        <w:trPr>
          <w:cantSplit/>
          <w:trHeight w:val="990"/>
          <w:jc w:val="center"/>
        </w:trPr>
        <w:tc>
          <w:tcPr>
            <w:tcW w:w="508" w:type="dxa"/>
            <w:vMerge w:val="restart"/>
            <w:vAlign w:val="center"/>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3</w:t>
            </w:r>
          </w:p>
        </w:tc>
        <w:tc>
          <w:tcPr>
            <w:tcW w:w="993" w:type="dxa"/>
            <w:vMerge w:val="restart"/>
            <w:vAlign w:val="center"/>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企业综合实力（40分）</w:t>
            </w:r>
          </w:p>
        </w:tc>
        <w:tc>
          <w:tcPr>
            <w:tcW w:w="851" w:type="dxa"/>
            <w:vAlign w:val="center"/>
          </w:tcPr>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企业业绩</w:t>
            </w:r>
            <w:r w:rsidR="0058388A" w:rsidRPr="00242564">
              <w:rPr>
                <w:rFonts w:ascii="宋体" w:eastAsia="宋体" w:hAnsi="宋体" w:cs="宋体" w:hint="eastAsia"/>
                <w:szCs w:val="21"/>
              </w:rPr>
              <w:t>及实力</w:t>
            </w:r>
          </w:p>
        </w:tc>
        <w:tc>
          <w:tcPr>
            <w:tcW w:w="6945" w:type="dxa"/>
          </w:tcPr>
          <w:p w:rsidR="00667693" w:rsidRPr="00242564" w:rsidRDefault="00000000">
            <w:pPr>
              <w:adjustRightInd w:val="0"/>
              <w:snapToGrid w:val="0"/>
              <w:spacing w:line="360" w:lineRule="auto"/>
              <w:rPr>
                <w:rFonts w:ascii="宋体" w:eastAsia="宋体" w:hAnsi="宋体" w:cs="宋体" w:hint="eastAsia"/>
                <w:szCs w:val="21"/>
              </w:rPr>
            </w:pPr>
            <w:bookmarkStart w:id="65" w:name="OLE_LINK25"/>
            <w:r w:rsidRPr="00242564">
              <w:rPr>
                <w:rFonts w:ascii="宋体" w:eastAsia="宋体" w:hAnsi="宋体" w:cs="宋体" w:hint="eastAsia"/>
                <w:szCs w:val="21"/>
              </w:rPr>
              <w:t>供应商提供</w:t>
            </w:r>
            <w:bookmarkStart w:id="66" w:name="OLE_LINK3"/>
            <w:r w:rsidRPr="00242564">
              <w:rPr>
                <w:rFonts w:ascii="宋体" w:eastAsia="宋体" w:hAnsi="宋体" w:cs="宋体" w:hint="eastAsia"/>
                <w:szCs w:val="21"/>
              </w:rPr>
              <w:t>2022年11月01日起至今承担（以合同签订时间为准）的</w:t>
            </w:r>
            <w:bookmarkEnd w:id="66"/>
            <w:r w:rsidRPr="00242564">
              <w:rPr>
                <w:rFonts w:ascii="宋体" w:eastAsia="宋体" w:hAnsi="宋体" w:cs="宋体" w:hint="eastAsia"/>
                <w:szCs w:val="21"/>
              </w:rPr>
              <w:t>类似</w:t>
            </w:r>
            <w:r w:rsidR="00A7054D" w:rsidRPr="00242564">
              <w:rPr>
                <w:rFonts w:ascii="宋体" w:eastAsia="宋体" w:hAnsi="宋体" w:cs="宋体" w:hint="eastAsia"/>
                <w:szCs w:val="21"/>
              </w:rPr>
              <w:t>的工程结算审计（或复核）或</w:t>
            </w:r>
            <w:r w:rsidR="00091A7A" w:rsidRPr="00242564">
              <w:rPr>
                <w:rFonts w:ascii="宋体" w:eastAsia="宋体" w:hAnsi="宋体" w:cs="宋体" w:hint="eastAsia"/>
                <w:szCs w:val="21"/>
              </w:rPr>
              <w:t>工程竣工</w:t>
            </w:r>
            <w:r w:rsidR="005D4349" w:rsidRPr="00242564">
              <w:rPr>
                <w:rFonts w:ascii="宋体" w:eastAsia="宋体" w:hAnsi="宋体" w:cs="宋体" w:hint="eastAsia"/>
                <w:szCs w:val="21"/>
              </w:rPr>
              <w:t>财务</w:t>
            </w:r>
            <w:r w:rsidR="00091A7A" w:rsidRPr="00242564">
              <w:rPr>
                <w:rFonts w:ascii="宋体" w:eastAsia="宋体" w:hAnsi="宋体" w:cs="宋体" w:hint="eastAsia"/>
                <w:szCs w:val="21"/>
              </w:rPr>
              <w:t>决算审核</w:t>
            </w:r>
            <w:r w:rsidR="00A7054D" w:rsidRPr="00242564">
              <w:rPr>
                <w:rFonts w:ascii="宋体" w:eastAsia="宋体" w:hAnsi="宋体" w:cs="宋体" w:hint="eastAsia"/>
                <w:szCs w:val="21"/>
              </w:rPr>
              <w:t>（或复核）项目</w:t>
            </w:r>
            <w:r w:rsidRPr="00242564">
              <w:rPr>
                <w:rFonts w:ascii="宋体" w:eastAsia="宋体" w:hAnsi="宋体" w:cs="宋体" w:hint="eastAsia"/>
                <w:szCs w:val="21"/>
              </w:rPr>
              <w:t>，每有一个得2分，本项目最高得6分。</w:t>
            </w:r>
          </w:p>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（响应文件中须提供合同复印件加盖公章。项目负责人业绩和企业业绩不重复计分，不提供不得分。）</w:t>
            </w:r>
            <w:bookmarkEnd w:id="65"/>
          </w:p>
          <w:p w:rsidR="0058388A" w:rsidRPr="00242564" w:rsidRDefault="0058388A">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供应商提供工程造价咨询企业的备案资质</w:t>
            </w:r>
            <w:r w:rsidR="00A811A7" w:rsidRPr="00242564">
              <w:rPr>
                <w:rFonts w:ascii="宋体" w:eastAsia="宋体" w:hAnsi="宋体" w:cs="宋体" w:hint="eastAsia"/>
                <w:szCs w:val="21"/>
              </w:rPr>
              <w:t>的得3分。</w:t>
            </w:r>
            <w:r w:rsidRPr="00242564">
              <w:rPr>
                <w:rFonts w:ascii="宋体" w:eastAsia="宋体" w:hAnsi="宋体" w:cs="宋体" w:hint="eastAsia"/>
                <w:szCs w:val="21"/>
              </w:rPr>
              <w:t>（提供企业</w:t>
            </w:r>
            <w:r w:rsidR="00A811A7" w:rsidRPr="00242564">
              <w:rPr>
                <w:rFonts w:ascii="宋体" w:eastAsia="宋体" w:hAnsi="宋体" w:cs="宋体" w:hint="eastAsia"/>
                <w:szCs w:val="21"/>
              </w:rPr>
              <w:t>网上</w:t>
            </w:r>
            <w:r w:rsidRPr="00242564">
              <w:rPr>
                <w:rFonts w:ascii="宋体" w:eastAsia="宋体" w:hAnsi="宋体" w:cs="宋体" w:hint="eastAsia"/>
                <w:szCs w:val="21"/>
              </w:rPr>
              <w:t>查询的截图并加盖公章）</w:t>
            </w:r>
            <w:r w:rsidR="00A811A7" w:rsidRPr="00242564">
              <w:rPr>
                <w:rFonts w:ascii="宋体" w:eastAsia="宋体" w:hAnsi="宋体" w:cs="宋体" w:hint="eastAsia"/>
                <w:szCs w:val="21"/>
              </w:rPr>
              <w:t>。</w:t>
            </w:r>
          </w:p>
        </w:tc>
        <w:tc>
          <w:tcPr>
            <w:tcW w:w="593" w:type="dxa"/>
            <w:vAlign w:val="center"/>
          </w:tcPr>
          <w:p w:rsidR="00667693" w:rsidRDefault="00A811A7">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9</w:t>
            </w:r>
          </w:p>
        </w:tc>
      </w:tr>
      <w:tr w:rsidR="00667693">
        <w:trPr>
          <w:cantSplit/>
          <w:trHeight w:val="990"/>
          <w:jc w:val="center"/>
        </w:trPr>
        <w:tc>
          <w:tcPr>
            <w:tcW w:w="508" w:type="dxa"/>
            <w:vMerge/>
            <w:vAlign w:val="center"/>
          </w:tcPr>
          <w:p w:rsidR="00667693" w:rsidRDefault="00667693">
            <w:pPr>
              <w:adjustRightInd w:val="0"/>
              <w:snapToGrid w:val="0"/>
              <w:spacing w:line="360" w:lineRule="auto"/>
              <w:rPr>
                <w:rFonts w:ascii="宋体" w:eastAsia="宋体" w:hAnsi="宋体" w:cs="宋体" w:hint="eastAsia"/>
                <w:szCs w:val="21"/>
              </w:rPr>
            </w:pPr>
          </w:p>
        </w:tc>
        <w:tc>
          <w:tcPr>
            <w:tcW w:w="993" w:type="dxa"/>
            <w:vMerge/>
            <w:vAlign w:val="center"/>
          </w:tcPr>
          <w:p w:rsidR="00667693" w:rsidRDefault="00667693">
            <w:pPr>
              <w:adjustRightInd w:val="0"/>
              <w:snapToGrid w:val="0"/>
              <w:spacing w:line="360" w:lineRule="auto"/>
              <w:rPr>
                <w:rFonts w:ascii="宋体" w:eastAsia="宋体" w:hAnsi="宋体" w:cs="宋体" w:hint="eastAsia"/>
                <w:szCs w:val="21"/>
              </w:rPr>
            </w:pPr>
          </w:p>
        </w:tc>
        <w:tc>
          <w:tcPr>
            <w:tcW w:w="851" w:type="dxa"/>
            <w:vAlign w:val="center"/>
          </w:tcPr>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项目负责人业绩</w:t>
            </w:r>
          </w:p>
        </w:tc>
        <w:tc>
          <w:tcPr>
            <w:tcW w:w="6945" w:type="dxa"/>
          </w:tcPr>
          <w:p w:rsidR="00667693" w:rsidRPr="00242564"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项目负责人</w:t>
            </w:r>
            <w:r w:rsidR="005D4349" w:rsidRPr="00242564">
              <w:rPr>
                <w:rFonts w:ascii="宋体" w:eastAsia="宋体" w:hAnsi="宋体" w:cs="宋体" w:hint="eastAsia"/>
                <w:szCs w:val="21"/>
              </w:rPr>
              <w:t>提供2022年11月01日起至今承担（以合同签订时间为准）的</w:t>
            </w:r>
            <w:r w:rsidRPr="00242564">
              <w:rPr>
                <w:rFonts w:ascii="宋体" w:eastAsia="宋体" w:hAnsi="宋体" w:cs="宋体" w:hint="eastAsia"/>
                <w:szCs w:val="21"/>
              </w:rPr>
              <w:t>类似</w:t>
            </w:r>
            <w:r w:rsidR="00091A7A" w:rsidRPr="00242564">
              <w:rPr>
                <w:rFonts w:ascii="宋体" w:eastAsia="宋体" w:hAnsi="宋体" w:cs="宋体" w:hint="eastAsia"/>
                <w:szCs w:val="21"/>
              </w:rPr>
              <w:t>工程结算审计（或复核）或工程竣工</w:t>
            </w:r>
            <w:r w:rsidR="005D4349" w:rsidRPr="00242564">
              <w:rPr>
                <w:rFonts w:ascii="宋体" w:eastAsia="宋体" w:hAnsi="宋体" w:cs="宋体" w:hint="eastAsia"/>
                <w:szCs w:val="21"/>
              </w:rPr>
              <w:t>财务</w:t>
            </w:r>
            <w:r w:rsidR="00091A7A" w:rsidRPr="00242564">
              <w:rPr>
                <w:rFonts w:ascii="宋体" w:eastAsia="宋体" w:hAnsi="宋体" w:cs="宋体" w:hint="eastAsia"/>
                <w:szCs w:val="21"/>
              </w:rPr>
              <w:t>决算审核（或复核）项目</w:t>
            </w:r>
            <w:r w:rsidRPr="00242564">
              <w:rPr>
                <w:rFonts w:ascii="宋体" w:eastAsia="宋体" w:hAnsi="宋体" w:cs="宋体" w:hint="eastAsia"/>
                <w:szCs w:val="21"/>
              </w:rPr>
              <w:t>，并担任项目负责人的，每提供一个得1分；同一合同不重复得分，最多得2分。（响应文件中须提供合同复印件加盖公章。合同中无法显示项目负责人的，可提供有效证明材料加盖公章。项目负责人业绩和企业业绩不重复计分，不提供不得分。）</w:t>
            </w:r>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2</w:t>
            </w:r>
          </w:p>
        </w:tc>
      </w:tr>
      <w:tr w:rsidR="00667693">
        <w:trPr>
          <w:cantSplit/>
          <w:trHeight w:val="990"/>
          <w:jc w:val="center"/>
        </w:trPr>
        <w:tc>
          <w:tcPr>
            <w:tcW w:w="508" w:type="dxa"/>
            <w:vMerge/>
            <w:vAlign w:val="center"/>
          </w:tcPr>
          <w:p w:rsidR="00667693" w:rsidRDefault="00667693">
            <w:pPr>
              <w:adjustRightInd w:val="0"/>
              <w:snapToGrid w:val="0"/>
              <w:spacing w:line="360" w:lineRule="auto"/>
              <w:rPr>
                <w:rFonts w:ascii="宋体" w:eastAsia="宋体" w:hAnsi="宋体" w:cs="宋体" w:hint="eastAsia"/>
                <w:szCs w:val="21"/>
              </w:rPr>
            </w:pPr>
          </w:p>
        </w:tc>
        <w:tc>
          <w:tcPr>
            <w:tcW w:w="993" w:type="dxa"/>
            <w:vMerge/>
            <w:vAlign w:val="center"/>
          </w:tcPr>
          <w:p w:rsidR="00667693" w:rsidRDefault="00667693">
            <w:pPr>
              <w:adjustRightInd w:val="0"/>
              <w:snapToGrid w:val="0"/>
              <w:spacing w:line="360" w:lineRule="auto"/>
              <w:rPr>
                <w:rFonts w:ascii="宋体" w:eastAsia="宋体" w:hAnsi="宋体" w:cs="宋体" w:hint="eastAsia"/>
                <w:szCs w:val="21"/>
              </w:rPr>
            </w:pPr>
          </w:p>
        </w:tc>
        <w:tc>
          <w:tcPr>
            <w:tcW w:w="851" w:type="dxa"/>
            <w:vAlign w:val="center"/>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项目负责人</w:t>
            </w:r>
          </w:p>
        </w:tc>
        <w:tc>
          <w:tcPr>
            <w:tcW w:w="6945" w:type="dxa"/>
          </w:tcPr>
          <w:p w:rsidR="00667693" w:rsidRPr="00940E9D" w:rsidRDefault="00000000">
            <w:pPr>
              <w:adjustRightInd w:val="0"/>
              <w:snapToGrid w:val="0"/>
              <w:spacing w:line="360" w:lineRule="auto"/>
              <w:rPr>
                <w:rFonts w:ascii="宋体" w:eastAsia="宋体" w:hAnsi="宋体" w:cs="宋体" w:hint="eastAsia"/>
                <w:szCs w:val="21"/>
              </w:rPr>
            </w:pPr>
            <w:r w:rsidRPr="00940E9D">
              <w:rPr>
                <w:rFonts w:ascii="宋体" w:eastAsia="宋体" w:hAnsi="宋体" w:cs="宋体" w:hint="eastAsia"/>
                <w:szCs w:val="21"/>
              </w:rPr>
              <w:t>项目负责人具有会计类（或审计类）高级及以上技术职称，且取得注册会计师执业证书满15年及以上（含15年）的得</w:t>
            </w:r>
            <w:r w:rsidR="00940E9D">
              <w:rPr>
                <w:rFonts w:ascii="宋体" w:eastAsia="宋体" w:hAnsi="宋体" w:cs="宋体" w:hint="eastAsia"/>
                <w:szCs w:val="21"/>
              </w:rPr>
              <w:t>3</w:t>
            </w:r>
            <w:r w:rsidRPr="00940E9D">
              <w:rPr>
                <w:rFonts w:ascii="宋体" w:eastAsia="宋体" w:hAnsi="宋体" w:cs="宋体" w:hint="eastAsia"/>
                <w:szCs w:val="21"/>
              </w:rPr>
              <w:t>分；10年（含10年）-15年（不含15年）的得</w:t>
            </w:r>
            <w:r w:rsidR="00940E9D">
              <w:rPr>
                <w:rFonts w:ascii="宋体" w:eastAsia="宋体" w:hAnsi="宋体" w:cs="宋体" w:hint="eastAsia"/>
                <w:szCs w:val="21"/>
              </w:rPr>
              <w:t>2</w:t>
            </w:r>
            <w:r w:rsidRPr="00940E9D">
              <w:rPr>
                <w:rFonts w:ascii="宋体" w:eastAsia="宋体" w:hAnsi="宋体" w:cs="宋体" w:hint="eastAsia"/>
                <w:szCs w:val="21"/>
              </w:rPr>
              <w:t>分；10年以下（不含10年）的得1分。未提供的不得分。（注册会计师执业年限以注册证书的发证时间为准）</w:t>
            </w:r>
          </w:p>
          <w:p w:rsidR="00667693" w:rsidRPr="00940E9D" w:rsidRDefault="00000000">
            <w:pPr>
              <w:adjustRightInd w:val="0"/>
              <w:snapToGrid w:val="0"/>
              <w:spacing w:line="360" w:lineRule="auto"/>
              <w:rPr>
                <w:rFonts w:ascii="宋体" w:eastAsia="宋体" w:hAnsi="宋体" w:cs="宋体" w:hint="eastAsia"/>
                <w:szCs w:val="21"/>
              </w:rPr>
            </w:pPr>
            <w:r w:rsidRPr="00940E9D">
              <w:rPr>
                <w:rFonts w:ascii="宋体" w:eastAsia="宋体" w:hAnsi="宋体" w:cs="宋体"/>
                <w:szCs w:val="21"/>
              </w:rPr>
              <w:t>提供相关证书、社保机构出具的近</w:t>
            </w:r>
            <w:r w:rsidR="0058388A">
              <w:rPr>
                <w:rFonts w:ascii="宋体" w:eastAsia="宋体" w:hAnsi="宋体" w:cs="宋体" w:hint="eastAsia"/>
                <w:szCs w:val="21"/>
              </w:rPr>
              <w:t>半</w:t>
            </w:r>
            <w:r w:rsidRPr="00940E9D">
              <w:rPr>
                <w:rFonts w:ascii="宋体" w:eastAsia="宋体" w:hAnsi="宋体" w:cs="宋体"/>
                <w:szCs w:val="21"/>
              </w:rPr>
              <w:t>年内（</w:t>
            </w:r>
            <w:r w:rsidRPr="00940E9D">
              <w:rPr>
                <w:rFonts w:ascii="宋体" w:eastAsia="宋体" w:hAnsi="宋体" w:cs="宋体" w:hint="eastAsia"/>
                <w:szCs w:val="21"/>
              </w:rPr>
              <w:t>任意3</w:t>
            </w:r>
            <w:r w:rsidRPr="00940E9D">
              <w:rPr>
                <w:rFonts w:ascii="宋体" w:eastAsia="宋体" w:hAnsi="宋体" w:cs="宋体"/>
                <w:szCs w:val="21"/>
              </w:rPr>
              <w:t>个月）供应商为其缴纳的社会养老保险缴费证明材料并加盖社保中心章或社保中心参保缴费证明电子专</w:t>
            </w:r>
            <w:r w:rsidRPr="00242564">
              <w:rPr>
                <w:rFonts w:ascii="宋体" w:eastAsia="宋体" w:hAnsi="宋体" w:cs="宋体"/>
                <w:szCs w:val="21"/>
              </w:rPr>
              <w:t>用章，具有可验证的二维码或验证码，提供相关证明材料复印件加盖公章</w:t>
            </w:r>
            <w:r w:rsidR="00A811A7" w:rsidRPr="00242564">
              <w:rPr>
                <w:rFonts w:ascii="宋体" w:eastAsia="宋体" w:hAnsi="宋体" w:cs="宋体" w:hint="eastAsia"/>
                <w:szCs w:val="21"/>
              </w:rPr>
              <w:t>；</w:t>
            </w:r>
            <w:r w:rsidR="000A14B4" w:rsidRPr="00242564">
              <w:rPr>
                <w:rFonts w:ascii="宋体" w:eastAsia="宋体" w:hAnsi="宋体" w:cs="宋体" w:hint="eastAsia"/>
                <w:szCs w:val="21"/>
              </w:rPr>
              <w:t>退休人员应提供退休证及退休返聘合同或劳务协议复印件加盖公章。</w:t>
            </w:r>
          </w:p>
        </w:tc>
        <w:tc>
          <w:tcPr>
            <w:tcW w:w="593" w:type="dxa"/>
            <w:vAlign w:val="center"/>
          </w:tcPr>
          <w:p w:rsidR="00667693" w:rsidRDefault="002207C9">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3</w:t>
            </w:r>
          </w:p>
        </w:tc>
      </w:tr>
      <w:tr w:rsidR="00667693">
        <w:trPr>
          <w:cantSplit/>
          <w:jc w:val="center"/>
        </w:trPr>
        <w:tc>
          <w:tcPr>
            <w:tcW w:w="508" w:type="dxa"/>
            <w:vMerge/>
            <w:vAlign w:val="center"/>
          </w:tcPr>
          <w:p w:rsidR="00667693" w:rsidRDefault="00667693">
            <w:pPr>
              <w:adjustRightInd w:val="0"/>
              <w:snapToGrid w:val="0"/>
              <w:spacing w:line="360" w:lineRule="auto"/>
              <w:rPr>
                <w:rFonts w:ascii="宋体" w:eastAsia="宋体" w:hAnsi="宋体" w:cs="宋体" w:hint="eastAsia"/>
                <w:szCs w:val="21"/>
              </w:rPr>
            </w:pPr>
          </w:p>
        </w:tc>
        <w:tc>
          <w:tcPr>
            <w:tcW w:w="993" w:type="dxa"/>
            <w:vMerge/>
            <w:vAlign w:val="center"/>
          </w:tcPr>
          <w:p w:rsidR="00667693" w:rsidRDefault="00667693">
            <w:pPr>
              <w:adjustRightInd w:val="0"/>
              <w:snapToGrid w:val="0"/>
              <w:spacing w:line="360" w:lineRule="auto"/>
              <w:rPr>
                <w:rFonts w:ascii="宋体" w:eastAsia="宋体" w:hAnsi="宋体" w:cs="宋体" w:hint="eastAsia"/>
                <w:szCs w:val="21"/>
              </w:rPr>
            </w:pPr>
          </w:p>
        </w:tc>
        <w:tc>
          <w:tcPr>
            <w:tcW w:w="851" w:type="dxa"/>
          </w:tcPr>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项目组成员</w:t>
            </w:r>
          </w:p>
        </w:tc>
        <w:tc>
          <w:tcPr>
            <w:tcW w:w="6945" w:type="dxa"/>
          </w:tcPr>
          <w:p w:rsidR="00667693" w:rsidRPr="00242564" w:rsidRDefault="00000000">
            <w:pPr>
              <w:adjustRightInd w:val="0"/>
              <w:snapToGrid w:val="0"/>
              <w:spacing w:line="360" w:lineRule="auto"/>
              <w:rPr>
                <w:rFonts w:ascii="宋体" w:eastAsia="宋体" w:hAnsi="宋体" w:cs="宋体" w:hint="eastAsia"/>
                <w:szCs w:val="21"/>
              </w:rPr>
            </w:pPr>
            <w:bookmarkStart w:id="67" w:name="OLE_LINK11"/>
            <w:r>
              <w:rPr>
                <w:rFonts w:ascii="宋体" w:eastAsia="宋体" w:hAnsi="宋体" w:cs="宋体" w:hint="eastAsia"/>
                <w:szCs w:val="21"/>
              </w:rPr>
              <w:t>1.除项目负责人外</w:t>
            </w:r>
            <w:r>
              <w:rPr>
                <w:rFonts w:ascii="宋体" w:eastAsia="宋体" w:hAnsi="宋体" w:cs="宋体"/>
                <w:szCs w:val="21"/>
              </w:rPr>
              <w:t>项目组成员具有注册会计师</w:t>
            </w:r>
            <w:bookmarkStart w:id="68" w:name="OLE_LINK15"/>
            <w:r>
              <w:rPr>
                <w:rFonts w:ascii="宋体" w:eastAsia="宋体" w:hAnsi="宋体" w:cs="宋体" w:hint="eastAsia"/>
                <w:szCs w:val="21"/>
              </w:rPr>
              <w:t>执业资格人员</w:t>
            </w:r>
            <w:r>
              <w:rPr>
                <w:rFonts w:ascii="宋体" w:eastAsia="宋体" w:hAnsi="宋体" w:cs="宋体"/>
                <w:szCs w:val="21"/>
              </w:rPr>
              <w:t>的</w:t>
            </w:r>
            <w:bookmarkEnd w:id="68"/>
            <w:r>
              <w:rPr>
                <w:rFonts w:ascii="宋体" w:eastAsia="宋体" w:hAnsi="宋体" w:cs="宋体"/>
                <w:szCs w:val="21"/>
              </w:rPr>
              <w:t>，每有一人得</w:t>
            </w:r>
            <w:r w:rsidRPr="00242564">
              <w:rPr>
                <w:rFonts w:ascii="宋体" w:eastAsia="宋体" w:hAnsi="宋体" w:cs="宋体" w:hint="eastAsia"/>
                <w:szCs w:val="21"/>
              </w:rPr>
              <w:t>2</w:t>
            </w:r>
            <w:r w:rsidRPr="00242564">
              <w:rPr>
                <w:rFonts w:ascii="宋体" w:eastAsia="宋体" w:hAnsi="宋体" w:cs="宋体"/>
                <w:szCs w:val="21"/>
              </w:rPr>
              <w:t>分，满分</w:t>
            </w:r>
            <w:r w:rsidRPr="00242564">
              <w:rPr>
                <w:rFonts w:ascii="宋体" w:eastAsia="宋体" w:hAnsi="宋体" w:cs="宋体" w:hint="eastAsia"/>
                <w:szCs w:val="21"/>
              </w:rPr>
              <w:t>16</w:t>
            </w:r>
            <w:r w:rsidRPr="00242564">
              <w:rPr>
                <w:rFonts w:ascii="宋体" w:eastAsia="宋体" w:hAnsi="宋体" w:cs="宋体"/>
                <w:szCs w:val="21"/>
              </w:rPr>
              <w:t>分</w:t>
            </w:r>
            <w:bookmarkStart w:id="69" w:name="OLE_LINK12"/>
            <w:r w:rsidRPr="00242564">
              <w:rPr>
                <w:rFonts w:ascii="宋体" w:eastAsia="宋体" w:hAnsi="宋体" w:cs="宋体" w:hint="eastAsia"/>
                <w:szCs w:val="21"/>
              </w:rPr>
              <w:t>，本项最高得16分</w:t>
            </w:r>
            <w:bookmarkEnd w:id="69"/>
            <w:r w:rsidRPr="00242564">
              <w:rPr>
                <w:rFonts w:ascii="宋体" w:eastAsia="宋体" w:hAnsi="宋体" w:cs="宋体" w:hint="eastAsia"/>
                <w:szCs w:val="21"/>
              </w:rPr>
              <w:t>；</w:t>
            </w:r>
          </w:p>
          <w:p w:rsidR="00667693" w:rsidRDefault="00000000">
            <w:pPr>
              <w:adjustRightInd w:val="0"/>
              <w:snapToGrid w:val="0"/>
              <w:spacing w:line="360" w:lineRule="auto"/>
              <w:rPr>
                <w:rFonts w:ascii="宋体" w:eastAsia="宋体" w:hAnsi="宋体" w:cs="宋体" w:hint="eastAsia"/>
                <w:szCs w:val="21"/>
              </w:rPr>
            </w:pPr>
            <w:r w:rsidRPr="00242564">
              <w:rPr>
                <w:rFonts w:ascii="宋体" w:eastAsia="宋体" w:hAnsi="宋体" w:cs="宋体" w:hint="eastAsia"/>
                <w:szCs w:val="21"/>
              </w:rPr>
              <w:t>2.除项目负责人外</w:t>
            </w:r>
            <w:r w:rsidRPr="00242564">
              <w:rPr>
                <w:rFonts w:ascii="宋体" w:eastAsia="宋体" w:hAnsi="宋体" w:cs="宋体"/>
                <w:szCs w:val="21"/>
              </w:rPr>
              <w:t>项目组成员具有</w:t>
            </w:r>
            <w:r w:rsidRPr="00242564">
              <w:rPr>
                <w:rFonts w:ascii="宋体" w:eastAsia="宋体" w:hAnsi="宋体" w:cs="宋体" w:hint="eastAsia"/>
                <w:szCs w:val="21"/>
              </w:rPr>
              <w:t>注册</w:t>
            </w:r>
            <w:r w:rsidRPr="00242564">
              <w:rPr>
                <w:rFonts w:ascii="宋体" w:eastAsia="宋体" w:hAnsi="宋体" w:cs="宋体"/>
                <w:szCs w:val="21"/>
              </w:rPr>
              <w:t>一级造价工程师</w:t>
            </w:r>
            <w:r w:rsidRPr="00242564">
              <w:rPr>
                <w:rFonts w:ascii="宋体" w:eastAsia="宋体" w:hAnsi="宋体" w:cs="宋体" w:hint="eastAsia"/>
                <w:szCs w:val="21"/>
              </w:rPr>
              <w:t>执业资格人员</w:t>
            </w:r>
            <w:r w:rsidRPr="00242564">
              <w:rPr>
                <w:rFonts w:ascii="宋体" w:eastAsia="宋体" w:hAnsi="宋体" w:cs="宋体"/>
                <w:szCs w:val="21"/>
              </w:rPr>
              <w:t>的，每有一人得</w:t>
            </w:r>
            <w:r w:rsidR="00412F53" w:rsidRPr="00242564">
              <w:rPr>
                <w:rFonts w:ascii="宋体" w:eastAsia="宋体" w:hAnsi="宋体" w:cs="宋体" w:hint="eastAsia"/>
                <w:szCs w:val="21"/>
              </w:rPr>
              <w:t>1</w:t>
            </w:r>
            <w:r w:rsidRPr="00242564">
              <w:rPr>
                <w:rFonts w:ascii="宋体" w:eastAsia="宋体" w:hAnsi="宋体" w:cs="宋体"/>
                <w:szCs w:val="21"/>
              </w:rPr>
              <w:t>分，满分</w:t>
            </w:r>
            <w:r w:rsidR="00412F53" w:rsidRPr="00242564">
              <w:rPr>
                <w:rFonts w:ascii="宋体" w:eastAsia="宋体" w:hAnsi="宋体" w:cs="宋体" w:hint="eastAsia"/>
                <w:szCs w:val="21"/>
              </w:rPr>
              <w:t>4</w:t>
            </w:r>
            <w:r w:rsidRPr="00242564">
              <w:rPr>
                <w:rFonts w:ascii="宋体" w:eastAsia="宋体" w:hAnsi="宋体" w:cs="宋体"/>
                <w:szCs w:val="21"/>
              </w:rPr>
              <w:t>分</w:t>
            </w:r>
            <w:r w:rsidRPr="00242564">
              <w:rPr>
                <w:rFonts w:ascii="宋体" w:eastAsia="宋体" w:hAnsi="宋体" w:cs="宋体" w:hint="eastAsia"/>
                <w:szCs w:val="21"/>
              </w:rPr>
              <w:t>，本项最高得</w:t>
            </w:r>
            <w:r w:rsidR="007E79C1" w:rsidRPr="00242564">
              <w:rPr>
                <w:rFonts w:ascii="宋体" w:eastAsia="宋体" w:hAnsi="宋体" w:cs="宋体" w:hint="eastAsia"/>
                <w:szCs w:val="21"/>
              </w:rPr>
              <w:t>4</w:t>
            </w:r>
            <w:r w:rsidRPr="00242564">
              <w:rPr>
                <w:rFonts w:ascii="宋体" w:eastAsia="宋体" w:hAnsi="宋体" w:cs="宋体" w:hint="eastAsia"/>
                <w:szCs w:val="21"/>
              </w:rPr>
              <w:t>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hint="eastAsia"/>
                <w:szCs w:val="21"/>
              </w:rPr>
              <w:t>3.除项目负责人外项目组成员具有会计类（或审计类）技术职称的，每提供1人</w:t>
            </w:r>
            <w:r>
              <w:rPr>
                <w:rFonts w:ascii="宋体" w:eastAsia="宋体" w:hAnsi="宋体" w:cs="宋体"/>
                <w:szCs w:val="21"/>
              </w:rPr>
              <w:t>中级</w:t>
            </w:r>
            <w:r>
              <w:rPr>
                <w:rFonts w:ascii="宋体" w:eastAsia="宋体" w:hAnsi="宋体" w:cs="宋体" w:hint="eastAsia"/>
                <w:szCs w:val="21"/>
              </w:rPr>
              <w:t>证书的得1分，每提供1人高级及以上证书的得2分，满分6分。一人同时具有会计类和审计类中高级技术职称的不重复得分。本项最高得6分。</w:t>
            </w:r>
          </w:p>
          <w:p w:rsidR="00667693" w:rsidRDefault="00000000">
            <w:pPr>
              <w:adjustRightInd w:val="0"/>
              <w:snapToGrid w:val="0"/>
              <w:spacing w:line="360" w:lineRule="auto"/>
              <w:rPr>
                <w:rFonts w:ascii="宋体" w:eastAsia="宋体" w:hAnsi="宋体" w:cs="宋体" w:hint="eastAsia"/>
                <w:szCs w:val="21"/>
              </w:rPr>
            </w:pPr>
            <w:r>
              <w:rPr>
                <w:rFonts w:ascii="宋体" w:eastAsia="宋体" w:hAnsi="宋体" w:cs="宋体"/>
                <w:szCs w:val="21"/>
              </w:rPr>
              <w:t>提供相关证书、社保机构出具的近</w:t>
            </w:r>
            <w:r w:rsidR="0058388A">
              <w:rPr>
                <w:rFonts w:ascii="宋体" w:eastAsia="宋体" w:hAnsi="宋体" w:cs="宋体" w:hint="eastAsia"/>
                <w:szCs w:val="21"/>
              </w:rPr>
              <w:t>半</w:t>
            </w:r>
            <w:r>
              <w:rPr>
                <w:rFonts w:ascii="宋体" w:eastAsia="宋体" w:hAnsi="宋体" w:cs="宋体"/>
                <w:szCs w:val="21"/>
              </w:rPr>
              <w:t>年内（</w:t>
            </w:r>
            <w:r>
              <w:rPr>
                <w:rFonts w:ascii="宋体" w:eastAsia="宋体" w:hAnsi="宋体" w:cs="宋体" w:hint="eastAsia"/>
                <w:szCs w:val="21"/>
              </w:rPr>
              <w:t>任意3</w:t>
            </w:r>
            <w:r>
              <w:rPr>
                <w:rFonts w:ascii="宋体" w:eastAsia="宋体" w:hAnsi="宋体" w:cs="宋体"/>
                <w:szCs w:val="21"/>
              </w:rPr>
              <w:t>个月）供应商为其缴纳的社会养老保险缴费证明材料并加盖社保中心章或社保中心参保缴费证明电子专</w:t>
            </w:r>
            <w:r w:rsidRPr="00242564">
              <w:rPr>
                <w:rFonts w:ascii="宋体" w:eastAsia="宋体" w:hAnsi="宋体" w:cs="宋体"/>
                <w:szCs w:val="21"/>
              </w:rPr>
              <w:t>用章，具有可验证的二维码或验证码，提供相关证明材料复印件加盖公章</w:t>
            </w:r>
            <w:r w:rsidR="00A811A7" w:rsidRPr="00242564">
              <w:rPr>
                <w:rFonts w:ascii="宋体" w:eastAsia="宋体" w:hAnsi="宋体" w:cs="宋体" w:hint="eastAsia"/>
                <w:szCs w:val="21"/>
              </w:rPr>
              <w:t>；</w:t>
            </w:r>
            <w:r w:rsidR="000A14B4" w:rsidRPr="00242564">
              <w:rPr>
                <w:rFonts w:ascii="宋体" w:eastAsia="宋体" w:hAnsi="宋体" w:cs="宋体" w:hint="eastAsia"/>
                <w:szCs w:val="21"/>
              </w:rPr>
              <w:t>退休人员应提供退休证及退休返聘合同或劳务协议复印件加盖公章。</w:t>
            </w:r>
            <w:bookmarkEnd w:id="67"/>
          </w:p>
        </w:tc>
        <w:tc>
          <w:tcPr>
            <w:tcW w:w="593" w:type="dxa"/>
            <w:vAlign w:val="center"/>
          </w:tcPr>
          <w:p w:rsidR="00667693" w:rsidRDefault="00000000">
            <w:pPr>
              <w:adjustRightInd w:val="0"/>
              <w:snapToGrid w:val="0"/>
              <w:spacing w:line="360" w:lineRule="auto"/>
              <w:jc w:val="center"/>
              <w:rPr>
                <w:rFonts w:ascii="宋体" w:eastAsia="宋体" w:hAnsi="宋体" w:cs="宋体" w:hint="eastAsia"/>
                <w:szCs w:val="21"/>
              </w:rPr>
            </w:pPr>
            <w:r>
              <w:rPr>
                <w:rFonts w:ascii="宋体" w:eastAsia="宋体" w:hAnsi="宋体" w:cs="宋体" w:hint="eastAsia"/>
                <w:szCs w:val="21"/>
              </w:rPr>
              <w:t>2</w:t>
            </w:r>
            <w:r w:rsidR="007E79C1">
              <w:rPr>
                <w:rFonts w:ascii="宋体" w:eastAsia="宋体" w:hAnsi="宋体" w:cs="宋体" w:hint="eastAsia"/>
                <w:szCs w:val="21"/>
              </w:rPr>
              <w:t>6</w:t>
            </w:r>
          </w:p>
        </w:tc>
      </w:tr>
    </w:tbl>
    <w:p w:rsidR="00667693" w:rsidRDefault="00667693">
      <w:pPr>
        <w:widowControl/>
        <w:textAlignment w:val="baseline"/>
        <w:rPr>
          <w:rFonts w:ascii="Times New Roman" w:eastAsia="宋体" w:hAnsi="宋体" w:hint="eastAsia"/>
          <w:kern w:val="0"/>
          <w:szCs w:val="21"/>
        </w:rPr>
      </w:pPr>
    </w:p>
    <w:p w:rsidR="00667693" w:rsidRDefault="00000000">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说明：</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40"/>
        <w:rPr>
          <w:rFonts w:ascii="宋体" w:eastAsia="宋体" w:hAnsi="宋体" w:cs="宋体" w:hint="eastAsia"/>
          <w:color w:val="000000"/>
          <w:kern w:val="0"/>
          <w:sz w:val="22"/>
          <w:szCs w:val="24"/>
        </w:rPr>
      </w:pPr>
      <w:r>
        <w:rPr>
          <w:rFonts w:ascii="宋体" w:eastAsia="宋体" w:hAnsi="宋体" w:cs="宋体"/>
          <w:color w:val="000000"/>
          <w:kern w:val="0"/>
          <w:sz w:val="22"/>
          <w:szCs w:val="24"/>
        </w:rPr>
        <w:t xml:space="preserve">一、小微企业的价格扣除 </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 xml:space="preserve">1.对小微企业生产的产品给予投标价的10%价格扣除，用扣除后的价格参与评审。 </w:t>
      </w:r>
    </w:p>
    <w:p w:rsidR="00667693" w:rsidRDefault="00000000">
      <w:pPr>
        <w:pBdr>
          <w:top w:val="none" w:sz="0" w:space="0" w:color="000000"/>
          <w:left w:val="none" w:sz="0" w:space="0" w:color="000000"/>
          <w:bottom w:val="none" w:sz="0" w:space="0" w:color="000000"/>
          <w:right w:val="none" w:sz="0" w:space="0" w:color="000000"/>
        </w:pBdr>
        <w:tabs>
          <w:tab w:val="left" w:pos="1331"/>
        </w:tabs>
        <w:spacing w:line="85" w:lineRule="atLeast"/>
        <w:ind w:firstLine="428"/>
        <w:rPr>
          <w:rFonts w:ascii="宋体" w:eastAsia="宋体" w:hAnsi="宋体" w:cs="宋体" w:hint="eastAsia"/>
          <w:color w:val="000000"/>
          <w:kern w:val="0"/>
          <w:sz w:val="22"/>
          <w:szCs w:val="24"/>
        </w:rPr>
      </w:pPr>
      <w:r>
        <w:rPr>
          <w:rFonts w:ascii="宋体" w:eastAsia="宋体" w:hAnsi="宋体" w:cs="宋体"/>
          <w:color w:val="000000"/>
          <w:kern w:val="0"/>
          <w:sz w:val="22"/>
          <w:szCs w:val="24"/>
        </w:rPr>
        <w:t>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40%以上</w:t>
      </w:r>
      <w:r>
        <w:rPr>
          <w:rFonts w:ascii="宋体" w:eastAsia="宋体" w:hAnsi="宋体" w:cs="宋体"/>
          <w:color w:val="000000"/>
          <w:kern w:val="0"/>
          <w:sz w:val="22"/>
          <w:szCs w:val="24"/>
        </w:rPr>
        <w:lastRenderedPageBreak/>
        <w:t>的，给予联合体4%的价格扣除。联合体各方均为中小型、微型企业（监狱企业、残疾人福利单位）的，联合体视同为小型、微型企业享受10%价格扣除，用扣除后的价格参与评审。</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3.小企业（含小型、微型企业）应当同时符合以下条件：</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（1）供应商为小企业，且符合中小企业划分标准；</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（2）提供本企业制造的货物、承担的工程或者服务，或者提供其他小企业制造的货物。如果提供的货物为大中型企业注册商标的货物，视同大中型企业。</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 xml:space="preserve">二、监狱和戒毒企业的价格扣除 </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1.本项目对监狱和戒毒企业（简称监狱企业）视同小型、微型企业，给予 10%的价格扣除，用扣除后的价格参与评审。</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2.监狱企业需提供由省级以上监狱管理局、戒毒管理局（含新疆生产建设兵团）出具的属于监狱企业的证明文件。</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3.监狱企业标准请参照《关于政府采购支持监狱企业发展有关问题的通知》（财库[2014]68 号）。</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 xml:space="preserve">三、残疾人福利性单位的价格扣除 </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1.本项目对残疾人福利性单位视同小型、微型企业，给予10%的价格扣除，用扣除后的价格参与评审。</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 xml:space="preserve">2.残疾人福利单位需按照采购文件的要求提供《残疾人福利性单位声明函》。 </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3.残疾人福利单位标准请参照《关于促进残疾人就业政府采购政策的通知》（财库〔2017〕141 号）。</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color w:val="000000"/>
          <w:kern w:val="0"/>
          <w:sz w:val="22"/>
          <w:szCs w:val="24"/>
        </w:rPr>
        <w:t>四、监狱企业、残疾人福利单位属于小型、微型企业的，不重复享受政策。</w:t>
      </w:r>
    </w:p>
    <w:p w:rsidR="00667693" w:rsidRDefault="00000000">
      <w:pPr>
        <w:pBdr>
          <w:top w:val="none" w:sz="0" w:space="0" w:color="000000"/>
          <w:left w:val="none" w:sz="0" w:space="0" w:color="000000"/>
          <w:bottom w:val="none" w:sz="0" w:space="0" w:color="000000"/>
          <w:right w:val="none" w:sz="0" w:space="0" w:color="000000"/>
        </w:pBdr>
        <w:tabs>
          <w:tab w:val="left" w:pos="1436"/>
        </w:tabs>
        <w:spacing w:line="85" w:lineRule="atLeast"/>
        <w:ind w:firstLine="416"/>
        <w:rPr>
          <w:rFonts w:ascii="宋体" w:eastAsia="宋体" w:hAnsi="宋体" w:cs="宋体" w:hint="eastAsia"/>
          <w:color w:val="000000"/>
          <w:kern w:val="0"/>
          <w:sz w:val="22"/>
          <w:szCs w:val="24"/>
        </w:rPr>
      </w:pPr>
      <w:r>
        <w:rPr>
          <w:rFonts w:ascii="宋体" w:eastAsia="宋体" w:hAnsi="宋体" w:cs="宋体" w:hint="eastAsia"/>
          <w:color w:val="000000"/>
          <w:kern w:val="0"/>
          <w:sz w:val="22"/>
          <w:szCs w:val="24"/>
        </w:rPr>
        <w:t>五</w:t>
      </w:r>
      <w:r>
        <w:rPr>
          <w:rFonts w:ascii="宋体" w:eastAsia="宋体" w:hAnsi="宋体" w:cs="宋体"/>
          <w:color w:val="000000"/>
          <w:kern w:val="0"/>
          <w:sz w:val="22"/>
          <w:szCs w:val="24"/>
        </w:rPr>
        <w:t>、投标人所提供的材料或者填写的内容必须真实、可靠，如有虚假或隐瞒，一经查实将导致投标被拒绝，并按照《中华人民共和国政府采购法》第七十七条第一款“提供虚假材料谋取中标、成交的”进行处罚，给招标人造成损失的应承担赔偿责任。</w:t>
      </w:r>
    </w:p>
    <w:p w:rsidR="00667693" w:rsidRDefault="00000000">
      <w:r>
        <w:br w:type="page"/>
      </w:r>
    </w:p>
    <w:p w:rsidR="00667693" w:rsidRDefault="00000000">
      <w:pPr>
        <w:pStyle w:val="1"/>
      </w:pPr>
      <w:r w:rsidRPr="00253F91">
        <w:rPr>
          <w:rFonts w:hint="eastAsia"/>
          <w:snapToGrid w:val="0"/>
        </w:rPr>
        <w:lastRenderedPageBreak/>
        <w:t>四</w:t>
      </w:r>
      <w:r w:rsidRPr="00253F91">
        <w:rPr>
          <w:snapToGrid w:val="0"/>
        </w:rPr>
        <w:t>、</w:t>
      </w:r>
      <w:bookmarkEnd w:id="56"/>
      <w:r w:rsidRPr="00253F91">
        <w:rPr>
          <w:snapToGrid w:val="0"/>
        </w:rPr>
        <w:t>采购需求</w:t>
      </w:r>
      <w:bookmarkStart w:id="70" w:name="_Toc481057147"/>
      <w:bookmarkEnd w:id="57"/>
      <w:bookmarkEnd w:id="58"/>
      <w:bookmarkEnd w:id="70"/>
    </w:p>
    <w:p w:rsidR="00667693" w:rsidRDefault="00000000">
      <w:pPr>
        <w:spacing w:line="360" w:lineRule="auto"/>
        <w:outlineLvl w:val="1"/>
        <w:rPr>
          <w:rFonts w:ascii="宋体" w:hAnsi="宋体" w:cs="宋体" w:hint="eastAsia"/>
          <w:b/>
          <w:bCs/>
          <w:szCs w:val="21"/>
        </w:rPr>
      </w:pPr>
      <w:bookmarkStart w:id="71" w:name="_Toc507142121"/>
      <w:r>
        <w:rPr>
          <w:rFonts w:ascii="宋体" w:hAnsi="宋体" w:cs="宋体" w:hint="eastAsia"/>
          <w:b/>
          <w:bCs/>
          <w:szCs w:val="21"/>
        </w:rPr>
        <w:t>（一）项目</w:t>
      </w:r>
      <w:r w:rsidR="00880C30">
        <w:rPr>
          <w:rFonts w:ascii="宋体" w:hAnsi="宋体" w:cs="宋体" w:hint="eastAsia"/>
          <w:b/>
          <w:bCs/>
          <w:szCs w:val="21"/>
        </w:rPr>
        <w:t>背景</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根据《关于在经济适用住房建设项目中筹集产权调换房源的补充意见》（宁建保字〔2015〕729号）的要求，经济适用住房转性房源溢价款的核算需依据项目审计报告，为确保审计报告中关于溢价款的计算准确，需要第三方审计机构对各单位上报的项目审计报告进行复核。</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（二）项目名称</w:t>
      </w:r>
    </w:p>
    <w:p w:rsidR="00667693" w:rsidRPr="00253F91" w:rsidRDefault="00000000">
      <w:pPr>
        <w:pStyle w:val="afe"/>
      </w:pPr>
      <w:r>
        <w:rPr>
          <w:rFonts w:hAnsi="宋体"/>
          <w:bCs/>
          <w:szCs w:val="21"/>
          <w:lang w:val="zh-CN"/>
        </w:rPr>
        <w:t>红山小营村经济适用</w:t>
      </w:r>
      <w:r w:rsidRPr="00253F91">
        <w:rPr>
          <w:rFonts w:hAnsi="宋体"/>
          <w:bCs/>
          <w:szCs w:val="21"/>
          <w:lang w:val="zh-CN"/>
        </w:rPr>
        <w:t>房等</w:t>
      </w:r>
      <w:r w:rsidRPr="00253F91">
        <w:rPr>
          <w:rFonts w:hAnsi="宋体" w:hint="eastAsia"/>
          <w:bCs/>
          <w:szCs w:val="21"/>
        </w:rPr>
        <w:t>18</w:t>
      </w:r>
      <w:r w:rsidRPr="00253F91">
        <w:rPr>
          <w:rFonts w:hAnsi="宋体" w:hint="eastAsia"/>
          <w:bCs/>
          <w:szCs w:val="21"/>
        </w:rPr>
        <w:t>个</w:t>
      </w:r>
      <w:r w:rsidRPr="00253F91">
        <w:rPr>
          <w:rFonts w:hAnsi="宋体"/>
          <w:bCs/>
          <w:szCs w:val="21"/>
          <w:lang w:val="zh-CN"/>
        </w:rPr>
        <w:t>项目的工程结算审计报告和财务决算报告复核项目</w:t>
      </w:r>
    </w:p>
    <w:p w:rsidR="00667693" w:rsidRPr="00253F91" w:rsidRDefault="00000000">
      <w:pPr>
        <w:spacing w:line="360" w:lineRule="auto"/>
        <w:outlineLvl w:val="1"/>
        <w:rPr>
          <w:rFonts w:ascii="宋体" w:hAnsi="宋体" w:cs="宋体" w:hint="eastAsia"/>
          <w:b/>
          <w:bCs/>
          <w:szCs w:val="21"/>
        </w:rPr>
      </w:pPr>
      <w:r w:rsidRPr="00253F91">
        <w:rPr>
          <w:rFonts w:ascii="宋体" w:hAnsi="宋体" w:cs="宋体" w:hint="eastAsia"/>
          <w:b/>
          <w:bCs/>
          <w:szCs w:val="21"/>
        </w:rPr>
        <w:t>（三）服务内容</w:t>
      </w:r>
    </w:p>
    <w:p w:rsidR="00667693" w:rsidRDefault="00000000">
      <w:pPr>
        <w:spacing w:line="360" w:lineRule="auto"/>
        <w:ind w:firstLineChars="200" w:firstLine="480"/>
        <w:rPr>
          <w:rFonts w:ascii="宋体" w:eastAsia="宋体" w:hAnsi="宋体" w:hint="eastAsia"/>
          <w:sz w:val="24"/>
          <w:szCs w:val="24"/>
        </w:rPr>
      </w:pPr>
      <w:r w:rsidRPr="00253F91">
        <w:rPr>
          <w:rFonts w:ascii="宋体" w:eastAsia="宋体" w:hAnsi="宋体"/>
          <w:sz w:val="24"/>
          <w:szCs w:val="24"/>
        </w:rPr>
        <w:t>对红山小营村经济适用房等</w:t>
      </w:r>
      <w:r w:rsidRPr="00253F91">
        <w:rPr>
          <w:rFonts w:ascii="宋体" w:eastAsia="宋体" w:hAnsi="宋体" w:hint="eastAsia"/>
          <w:sz w:val="24"/>
          <w:szCs w:val="24"/>
        </w:rPr>
        <w:t>18个</w:t>
      </w:r>
      <w:r w:rsidRPr="00253F91">
        <w:rPr>
          <w:rFonts w:ascii="宋体" w:eastAsia="宋体" w:hAnsi="宋体"/>
          <w:sz w:val="24"/>
          <w:szCs w:val="24"/>
        </w:rPr>
        <w:t>项目的工程结算审计报告和财务决算报告进行复核（服务内容涉及延伸至对报审结算结果进行复核，对报审财务决算投资进行复核）</w:t>
      </w:r>
      <w:r w:rsidRPr="00253F91">
        <w:rPr>
          <w:rFonts w:ascii="宋体" w:eastAsia="宋体" w:hAnsi="宋体" w:hint="eastAsia"/>
          <w:sz w:val="24"/>
          <w:szCs w:val="24"/>
        </w:rPr>
        <w:t>，部分项目竣工已有十余年，供应商应当预料到审计复核中可能存在的困难或风险：</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1.内控制度建立及执行情况</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2.建设程序情况，主要包括对工程立项、可行性研究报告、初步设计批复及执行情况的审核；</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3.招投标情况，主要包括对招标方式、招标文件等合规性、合理性和准确性的审核；</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4.检查合同管理和项目成本核算情况</w:t>
      </w:r>
    </w:p>
    <w:p w:rsidR="00667693" w:rsidRPr="00253F91"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5.检查资金筹集与管理使用情况，主要包括对项目资金管理是否执行国家有关规章制度各项资金的使用、管理情况；审核</w:t>
      </w:r>
      <w:r w:rsidRPr="00253F91">
        <w:rPr>
          <w:rFonts w:ascii="宋体" w:eastAsia="宋体" w:hAnsi="宋体"/>
          <w:sz w:val="24"/>
          <w:szCs w:val="24"/>
        </w:rPr>
        <w:t>基本建设收入是否符合相关规定，是否真实、完整；审核工程成本是否真实、完整、准确</w:t>
      </w:r>
      <w:r w:rsidRPr="00253F91">
        <w:rPr>
          <w:rFonts w:ascii="宋体" w:eastAsia="宋体" w:hAnsi="宋体" w:hint="eastAsia"/>
          <w:sz w:val="24"/>
          <w:szCs w:val="24"/>
        </w:rPr>
        <w:t>，符合《南京市经济适用住房管理实施细则》（宁政发〔2008〕116号）中关于项目成本的划定</w:t>
      </w:r>
      <w:r w:rsidRPr="00253F91">
        <w:rPr>
          <w:rFonts w:ascii="宋体" w:eastAsia="宋体" w:hAnsi="宋体"/>
          <w:sz w:val="24"/>
          <w:szCs w:val="24"/>
        </w:rPr>
        <w:t>；审核结余资金，主要包括货币资金、库存物资、往来款项等资金的管理情况；</w:t>
      </w:r>
    </w:p>
    <w:p w:rsidR="00667693" w:rsidRDefault="00000000">
      <w:pPr>
        <w:spacing w:line="360" w:lineRule="auto"/>
        <w:ind w:firstLineChars="200" w:firstLine="480"/>
        <w:rPr>
          <w:rFonts w:ascii="宋体" w:eastAsia="宋体" w:hAnsi="宋体" w:hint="eastAsia"/>
          <w:sz w:val="24"/>
          <w:szCs w:val="24"/>
        </w:rPr>
      </w:pPr>
      <w:r w:rsidRPr="00253F91">
        <w:rPr>
          <w:rFonts w:ascii="宋体" w:eastAsia="宋体" w:hAnsi="宋体"/>
          <w:sz w:val="24"/>
          <w:szCs w:val="24"/>
        </w:rPr>
        <w:t>6.项目概算执行情况，主要包括对工程概算执行情况及与工程造价相关</w:t>
      </w:r>
      <w:r>
        <w:rPr>
          <w:rFonts w:ascii="宋体" w:eastAsia="宋体" w:hAnsi="宋体"/>
          <w:sz w:val="24"/>
          <w:szCs w:val="24"/>
        </w:rPr>
        <w:t>的其他情况的审核；</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 xml:space="preserve">7.施工过程管理情况 </w:t>
      </w:r>
    </w:p>
    <w:p w:rsidR="00667693" w:rsidRDefault="00000000">
      <w:pPr>
        <w:spacing w:line="360" w:lineRule="auto"/>
        <w:ind w:firstLineChars="200" w:firstLine="480"/>
        <w:rPr>
          <w:rFonts w:ascii="宋体" w:eastAsia="宋体" w:hAnsi="宋体" w:hint="eastAsia"/>
          <w:sz w:val="24"/>
          <w:szCs w:val="24"/>
        </w:rPr>
      </w:pPr>
      <w:r>
        <w:rPr>
          <w:rFonts w:ascii="宋体" w:eastAsia="宋体" w:hAnsi="宋体"/>
          <w:sz w:val="24"/>
          <w:szCs w:val="24"/>
        </w:rPr>
        <w:t xml:space="preserve">8.项目决算情况 </w:t>
      </w:r>
    </w:p>
    <w:p w:rsidR="00667693" w:rsidRDefault="00000000">
      <w:pPr>
        <w:pStyle w:val="afe"/>
        <w:rPr>
          <w:rFonts w:asciiTheme="minorEastAsia" w:eastAsiaTheme="minorEastAsia" w:hAnsiTheme="minorEastAsia" w:hint="eastAsia"/>
        </w:rPr>
      </w:pPr>
      <w:r>
        <w:rPr>
          <w:rFonts w:ascii="宋体" w:hAnsi="宋体"/>
        </w:rPr>
        <w:lastRenderedPageBreak/>
        <w:t>9.其他需关注的情况</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br w:type="page"/>
      </w:r>
      <w:r>
        <w:rPr>
          <w:rFonts w:ascii="宋体" w:hAnsi="宋体" w:cs="宋体" w:hint="eastAsia"/>
          <w:b/>
          <w:bCs/>
          <w:szCs w:val="21"/>
        </w:rPr>
        <w:lastRenderedPageBreak/>
        <w:t>（四）服务范围明细</w:t>
      </w:r>
    </w:p>
    <w:tbl>
      <w:tblPr>
        <w:tblW w:w="0" w:type="auto"/>
        <w:jc w:val="center"/>
        <w:tblLook w:val="04A0" w:firstRow="1" w:lastRow="0" w:firstColumn="1" w:lastColumn="0" w:noHBand="0" w:noVBand="1"/>
      </w:tblPr>
      <w:tblGrid>
        <w:gridCol w:w="589"/>
        <w:gridCol w:w="853"/>
        <w:gridCol w:w="2443"/>
        <w:gridCol w:w="1295"/>
        <w:gridCol w:w="1389"/>
        <w:gridCol w:w="1731"/>
        <w:gridCol w:w="222"/>
      </w:tblGrid>
      <w:tr w:rsidR="00667693">
        <w:trPr>
          <w:gridAfter w:val="1"/>
          <w:trHeight w:val="501"/>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bookmarkStart w:id="72" w:name="OLE_LINK2"/>
            <w:r>
              <w:rPr>
                <w:rFonts w:ascii="宋体" w:eastAsia="宋体" w:hAnsi="宋体" w:hint="eastAsia"/>
                <w:sz w:val="24"/>
                <w:szCs w:val="24"/>
              </w:rPr>
              <w:t>序号</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区属</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建设单位</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项目名称</w:t>
            </w:r>
          </w:p>
        </w:tc>
        <w:tc>
          <w:tcPr>
            <w:tcW w:w="1389" w:type="dxa"/>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sidRPr="00253F91">
              <w:rPr>
                <w:rFonts w:ascii="宋体" w:eastAsia="宋体" w:hAnsi="宋体" w:hint="eastAsia"/>
                <w:sz w:val="24"/>
                <w:szCs w:val="24"/>
              </w:rPr>
              <w:t>项目立项投资额（亿）</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项目总建套数（套）</w:t>
            </w:r>
          </w:p>
        </w:tc>
      </w:tr>
      <w:tr w:rsidR="00667693">
        <w:trPr>
          <w:trHeight w:val="801"/>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1389" w:type="dxa"/>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nil"/>
              <w:right w:val="nil"/>
            </w:tcBorders>
            <w:noWrap/>
            <w:vAlign w:val="center"/>
          </w:tcPr>
          <w:p w:rsidR="00667693" w:rsidRDefault="00667693">
            <w:pPr>
              <w:widowControl/>
              <w:jc w:val="center"/>
              <w:rPr>
                <w:rFonts w:ascii="宋体" w:eastAsia="宋体" w:hAnsi="宋体" w:hint="eastAsia"/>
                <w:kern w:val="0"/>
                <w:sz w:val="18"/>
                <w:szCs w:val="18"/>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w:t>
            </w:r>
          </w:p>
        </w:tc>
        <w:tc>
          <w:tcPr>
            <w:tcW w:w="0" w:type="auto"/>
            <w:vMerge w:val="restart"/>
            <w:tcBorders>
              <w:top w:val="nil"/>
              <w:left w:val="nil"/>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玄武区</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南京市玄武区城建发展有限责任公司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仙鹤茗苑</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4.4</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2195</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2</w:t>
            </w:r>
          </w:p>
        </w:tc>
        <w:tc>
          <w:tcPr>
            <w:tcW w:w="0" w:type="auto"/>
            <w:vMerge/>
            <w:tcBorders>
              <w:left w:val="nil"/>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南京市玄武区城建发展有限责任公司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小营村</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13.7</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3079</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3</w:t>
            </w:r>
          </w:p>
        </w:tc>
        <w:tc>
          <w:tcPr>
            <w:tcW w:w="0" w:type="auto"/>
            <w:vMerge/>
            <w:tcBorders>
              <w:left w:val="nil"/>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南京玄武安居绿色建设发展有限公司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顾家营</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6.2</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 xml:space="preserve">673 </w:t>
            </w:r>
          </w:p>
        </w:tc>
        <w:tc>
          <w:tcPr>
            <w:tcW w:w="0" w:type="auto"/>
            <w:vAlign w:val="center"/>
          </w:tcPr>
          <w:p w:rsidR="00667693" w:rsidRDefault="00667693">
            <w:pPr>
              <w:widowControl/>
              <w:jc w:val="left"/>
              <w:rPr>
                <w:rFonts w:ascii="宋体" w:eastAsia="宋体" w:hAnsi="宋体" w:hint="eastAsia"/>
                <w:kern w:val="0"/>
                <w:sz w:val="20"/>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4</w:t>
            </w:r>
          </w:p>
        </w:tc>
        <w:tc>
          <w:tcPr>
            <w:tcW w:w="0" w:type="auto"/>
            <w:vMerge w:val="restart"/>
            <w:tcBorders>
              <w:top w:val="nil"/>
              <w:left w:val="nil"/>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秦淮区</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南京光华房地产开发公司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杨庄北侧</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33.61</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2379</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60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5</w:t>
            </w:r>
          </w:p>
        </w:tc>
        <w:tc>
          <w:tcPr>
            <w:tcW w:w="0" w:type="auto"/>
            <w:vMerge/>
            <w:tcBorders>
              <w:left w:val="nil"/>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南京地灵建设有限公司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中牌楼一期</w:t>
            </w:r>
          </w:p>
        </w:tc>
        <w:tc>
          <w:tcPr>
            <w:tcW w:w="1389" w:type="dxa"/>
            <w:vMerge w:val="restart"/>
            <w:tcBorders>
              <w:top w:val="nil"/>
              <w:left w:val="nil"/>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50.1</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396</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60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6</w:t>
            </w:r>
          </w:p>
        </w:tc>
        <w:tc>
          <w:tcPr>
            <w:tcW w:w="0" w:type="auto"/>
            <w:vMerge/>
            <w:tcBorders>
              <w:left w:val="nil"/>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南京地灵建设有限公司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中牌楼二期</w:t>
            </w:r>
          </w:p>
        </w:tc>
        <w:tc>
          <w:tcPr>
            <w:tcW w:w="1389" w:type="dxa"/>
            <w:vMerge/>
            <w:tcBorders>
              <w:left w:val="nil"/>
              <w:bottom w:val="single" w:sz="4" w:space="0" w:color="auto"/>
              <w:right w:val="single" w:sz="4" w:space="0" w:color="auto"/>
            </w:tcBorders>
            <w:noWrap/>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1223</w:t>
            </w:r>
          </w:p>
        </w:tc>
        <w:tc>
          <w:tcPr>
            <w:tcW w:w="0" w:type="auto"/>
            <w:vAlign w:val="center"/>
          </w:tcPr>
          <w:p w:rsidR="00667693" w:rsidRDefault="00667693">
            <w:pPr>
              <w:widowControl/>
              <w:jc w:val="left"/>
              <w:rPr>
                <w:rFonts w:ascii="宋体" w:eastAsia="宋体" w:hAnsi="宋体" w:hint="eastAsia"/>
                <w:kern w:val="0"/>
                <w:sz w:val="20"/>
              </w:rPr>
            </w:pPr>
          </w:p>
        </w:tc>
      </w:tr>
      <w:tr w:rsidR="00667693">
        <w:trPr>
          <w:trHeight w:val="459"/>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7</w:t>
            </w:r>
          </w:p>
        </w:tc>
        <w:tc>
          <w:tcPr>
            <w:tcW w:w="0" w:type="auto"/>
            <w:vMerge w:val="restart"/>
            <w:tcBorders>
              <w:top w:val="single" w:sz="4" w:space="0" w:color="auto"/>
              <w:left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建邺区</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南京奥体建设开发有限责任公司</w:t>
            </w:r>
          </w:p>
        </w:tc>
        <w:tc>
          <w:tcPr>
            <w:tcW w:w="1295" w:type="dxa"/>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中和村</w:t>
            </w:r>
            <w:r>
              <w:rPr>
                <w:rFonts w:ascii="宋体" w:eastAsia="宋体" w:hAnsi="宋体"/>
                <w:sz w:val="24"/>
                <w:szCs w:val="24"/>
              </w:rPr>
              <w:t>A</w:t>
            </w:r>
            <w:r>
              <w:rPr>
                <w:rFonts w:ascii="宋体" w:eastAsia="宋体" w:hAnsi="宋体" w:hint="eastAsia"/>
                <w:sz w:val="24"/>
                <w:szCs w:val="24"/>
              </w:rPr>
              <w:t>地块</w:t>
            </w:r>
          </w:p>
        </w:tc>
        <w:tc>
          <w:tcPr>
            <w:tcW w:w="1389"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18</w:t>
            </w:r>
          </w:p>
        </w:tc>
        <w:tc>
          <w:tcPr>
            <w:tcW w:w="0" w:type="auto"/>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4680</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8</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南京奥体建设开发有限责任公司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中和村</w:t>
            </w:r>
            <w:r>
              <w:rPr>
                <w:rFonts w:ascii="宋体" w:eastAsia="宋体" w:hAnsi="宋体"/>
                <w:sz w:val="24"/>
                <w:szCs w:val="24"/>
              </w:rPr>
              <w:t>B</w:t>
            </w:r>
            <w:r>
              <w:rPr>
                <w:rFonts w:ascii="宋体" w:eastAsia="宋体" w:hAnsi="宋体" w:hint="eastAsia"/>
                <w:sz w:val="24"/>
                <w:szCs w:val="24"/>
              </w:rPr>
              <w:t>地块</w:t>
            </w:r>
          </w:p>
        </w:tc>
        <w:tc>
          <w:tcPr>
            <w:tcW w:w="1389" w:type="dxa"/>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10</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1753</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9</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南京奥体建设开发有限责任公司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中和村四期</w:t>
            </w:r>
          </w:p>
        </w:tc>
        <w:tc>
          <w:tcPr>
            <w:tcW w:w="1389" w:type="dxa"/>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22</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2814</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10</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南京中冶正兴置业有限责任公司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莲花村</w:t>
            </w:r>
            <w:r>
              <w:rPr>
                <w:rFonts w:ascii="宋体" w:eastAsia="宋体" w:hAnsi="宋体"/>
                <w:sz w:val="24"/>
                <w:szCs w:val="24"/>
              </w:rPr>
              <w:t>B</w:t>
            </w:r>
            <w:r>
              <w:rPr>
                <w:rFonts w:ascii="宋体" w:eastAsia="宋体" w:hAnsi="宋体" w:hint="eastAsia"/>
                <w:sz w:val="24"/>
                <w:szCs w:val="24"/>
              </w:rPr>
              <w:t>地块</w:t>
            </w:r>
          </w:p>
        </w:tc>
        <w:tc>
          <w:tcPr>
            <w:tcW w:w="1389" w:type="dxa"/>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12.6</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4115</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11</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南京建和房地产开发有限公司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中和村</w:t>
            </w:r>
            <w:r>
              <w:rPr>
                <w:rFonts w:ascii="宋体" w:eastAsia="宋体" w:hAnsi="宋体"/>
                <w:sz w:val="24"/>
                <w:szCs w:val="24"/>
              </w:rPr>
              <w:t>C</w:t>
            </w:r>
            <w:r>
              <w:rPr>
                <w:rFonts w:ascii="宋体" w:eastAsia="宋体" w:hAnsi="宋体" w:hint="eastAsia"/>
                <w:sz w:val="24"/>
                <w:szCs w:val="24"/>
              </w:rPr>
              <w:t>地块</w:t>
            </w:r>
          </w:p>
        </w:tc>
        <w:tc>
          <w:tcPr>
            <w:tcW w:w="1389" w:type="dxa"/>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6</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3106</w:t>
            </w:r>
          </w:p>
        </w:tc>
        <w:tc>
          <w:tcPr>
            <w:tcW w:w="0" w:type="auto"/>
            <w:vAlign w:val="center"/>
          </w:tcPr>
          <w:p w:rsidR="00667693" w:rsidRDefault="00667693">
            <w:pPr>
              <w:widowControl/>
              <w:jc w:val="left"/>
              <w:rPr>
                <w:rFonts w:ascii="宋体" w:eastAsia="宋体" w:hAnsi="宋体" w:hint="eastAsia"/>
                <w:kern w:val="0"/>
                <w:sz w:val="20"/>
                <w:highlight w:val="yellow"/>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12</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南京建和房地产开发有限公司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精金花园</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16</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3179</w:t>
            </w:r>
          </w:p>
        </w:tc>
        <w:tc>
          <w:tcPr>
            <w:tcW w:w="0" w:type="auto"/>
            <w:vAlign w:val="center"/>
          </w:tcPr>
          <w:p w:rsidR="00667693" w:rsidRDefault="00667693">
            <w:pPr>
              <w:widowControl/>
              <w:jc w:val="left"/>
              <w:rPr>
                <w:rFonts w:ascii="宋体" w:eastAsia="宋体" w:hAnsi="宋体" w:hint="eastAsia"/>
                <w:kern w:val="0"/>
                <w:sz w:val="20"/>
                <w:highlight w:val="yellow"/>
              </w:rPr>
            </w:pPr>
          </w:p>
          <w:p w:rsidR="00667693" w:rsidRDefault="00667693">
            <w:pPr>
              <w:widowControl/>
              <w:jc w:val="left"/>
              <w:rPr>
                <w:rFonts w:ascii="宋体" w:eastAsia="宋体" w:hAnsi="宋体" w:hint="eastAsia"/>
                <w:kern w:val="0"/>
                <w:sz w:val="20"/>
                <w:highlight w:val="yellow"/>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13</w:t>
            </w:r>
          </w:p>
        </w:tc>
        <w:tc>
          <w:tcPr>
            <w:tcW w:w="0" w:type="auto"/>
            <w:vMerge/>
            <w:tcBorders>
              <w:left w:val="single" w:sz="4" w:space="0" w:color="auto"/>
              <w:bottom w:val="single" w:sz="4" w:space="0" w:color="000000"/>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南京中冶正兴置业有限责任公司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莲花嘉园</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27.5</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5010</w:t>
            </w:r>
          </w:p>
        </w:tc>
        <w:tc>
          <w:tcPr>
            <w:tcW w:w="0" w:type="auto"/>
            <w:vAlign w:val="center"/>
          </w:tcPr>
          <w:p w:rsidR="00667693" w:rsidRDefault="00667693">
            <w:pPr>
              <w:widowControl/>
              <w:jc w:val="left"/>
              <w:rPr>
                <w:rFonts w:ascii="宋体" w:eastAsia="宋体" w:hAnsi="宋体" w:hint="eastAsia"/>
                <w:kern w:val="0"/>
                <w:sz w:val="20"/>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14</w:t>
            </w:r>
          </w:p>
        </w:tc>
        <w:tc>
          <w:tcPr>
            <w:tcW w:w="0" w:type="auto"/>
            <w:vMerge w:val="restart"/>
            <w:tcBorders>
              <w:top w:val="nil"/>
              <w:left w:val="single" w:sz="4" w:space="0" w:color="auto"/>
              <w:bottom w:val="single" w:sz="4" w:space="0" w:color="000000"/>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鼓楼区</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南京鹏程房地产开发有限公司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金达花园</w:t>
            </w:r>
          </w:p>
        </w:tc>
        <w:tc>
          <w:tcPr>
            <w:tcW w:w="1389"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16</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3620</w:t>
            </w:r>
          </w:p>
        </w:tc>
        <w:tc>
          <w:tcPr>
            <w:tcW w:w="0" w:type="auto"/>
            <w:vAlign w:val="center"/>
          </w:tcPr>
          <w:p w:rsidR="00667693" w:rsidRDefault="00667693">
            <w:pPr>
              <w:widowControl/>
              <w:jc w:val="left"/>
              <w:rPr>
                <w:rFonts w:ascii="宋体" w:eastAsia="宋体" w:hAnsi="宋体" w:hint="eastAsia"/>
                <w:kern w:val="0"/>
                <w:sz w:val="20"/>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15</w:t>
            </w:r>
          </w:p>
        </w:tc>
        <w:tc>
          <w:tcPr>
            <w:tcW w:w="0" w:type="auto"/>
            <w:vMerge/>
            <w:tcBorders>
              <w:top w:val="nil"/>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 w:val="24"/>
                <w:szCs w:val="24"/>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南京金大农工商总公司</w:t>
            </w:r>
          </w:p>
        </w:tc>
        <w:tc>
          <w:tcPr>
            <w:tcW w:w="1295" w:type="dxa"/>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电瓶车厂</w:t>
            </w:r>
          </w:p>
        </w:tc>
        <w:tc>
          <w:tcPr>
            <w:tcW w:w="1389" w:type="dxa"/>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0.2</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58</w:t>
            </w:r>
          </w:p>
        </w:tc>
        <w:tc>
          <w:tcPr>
            <w:tcW w:w="0" w:type="auto"/>
            <w:vAlign w:val="center"/>
          </w:tcPr>
          <w:p w:rsidR="00667693" w:rsidRDefault="00667693">
            <w:pPr>
              <w:widowControl/>
              <w:jc w:val="left"/>
              <w:rPr>
                <w:rFonts w:ascii="宋体" w:eastAsia="宋体" w:hAnsi="宋体" w:hint="eastAsia"/>
                <w:kern w:val="0"/>
                <w:sz w:val="20"/>
              </w:rPr>
            </w:pPr>
          </w:p>
        </w:tc>
      </w:tr>
      <w:tr w:rsidR="00667693">
        <w:trPr>
          <w:trHeight w:val="459"/>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Pr="00060E43" w:rsidRDefault="00000000">
            <w:pPr>
              <w:widowControl/>
              <w:jc w:val="center"/>
              <w:rPr>
                <w:rFonts w:ascii="宋体" w:eastAsia="宋体" w:hAnsi="宋体" w:hint="eastAsia"/>
                <w:sz w:val="24"/>
                <w:szCs w:val="24"/>
              </w:rPr>
            </w:pPr>
            <w:r w:rsidRPr="00060E43">
              <w:rPr>
                <w:rFonts w:ascii="宋体" w:eastAsia="宋体" w:hAnsi="宋体" w:hint="eastAsia"/>
                <w:sz w:val="24"/>
                <w:szCs w:val="24"/>
              </w:rPr>
              <w:t>16</w:t>
            </w:r>
          </w:p>
        </w:tc>
        <w:tc>
          <w:tcPr>
            <w:tcW w:w="0" w:type="auto"/>
            <w:tcBorders>
              <w:top w:val="single" w:sz="4" w:space="0" w:color="auto"/>
              <w:left w:val="nil"/>
              <w:bottom w:val="single" w:sz="4" w:space="0" w:color="auto"/>
              <w:right w:val="single" w:sz="4" w:space="0" w:color="auto"/>
            </w:tcBorders>
            <w:vAlign w:val="center"/>
          </w:tcPr>
          <w:p w:rsidR="00667693" w:rsidRPr="00060E43" w:rsidRDefault="00000000">
            <w:pPr>
              <w:widowControl/>
              <w:jc w:val="center"/>
              <w:rPr>
                <w:rFonts w:ascii="宋体" w:eastAsia="宋体" w:hAnsi="宋体" w:hint="eastAsia"/>
                <w:sz w:val="24"/>
                <w:szCs w:val="24"/>
              </w:rPr>
            </w:pPr>
            <w:r w:rsidRPr="00060E43">
              <w:rPr>
                <w:rFonts w:ascii="宋体" w:eastAsia="宋体" w:hAnsi="宋体" w:hint="eastAsia"/>
                <w:sz w:val="24"/>
                <w:szCs w:val="24"/>
              </w:rPr>
              <w:t>栖霞区</w:t>
            </w:r>
          </w:p>
        </w:tc>
        <w:tc>
          <w:tcPr>
            <w:tcW w:w="0" w:type="auto"/>
            <w:tcBorders>
              <w:top w:val="single" w:sz="4" w:space="0" w:color="auto"/>
              <w:left w:val="nil"/>
              <w:bottom w:val="single" w:sz="4" w:space="0" w:color="auto"/>
              <w:right w:val="single" w:sz="4" w:space="0" w:color="auto"/>
            </w:tcBorders>
            <w:vAlign w:val="center"/>
          </w:tcPr>
          <w:p w:rsidR="00667693" w:rsidRPr="00060E43" w:rsidRDefault="00000000">
            <w:pPr>
              <w:widowControl/>
              <w:jc w:val="center"/>
              <w:rPr>
                <w:rFonts w:ascii="宋体" w:eastAsia="宋体" w:hAnsi="宋体" w:hint="eastAsia"/>
                <w:sz w:val="24"/>
                <w:szCs w:val="24"/>
              </w:rPr>
            </w:pPr>
            <w:r w:rsidRPr="00060E43">
              <w:rPr>
                <w:rFonts w:ascii="宋体" w:eastAsia="宋体" w:hAnsi="宋体" w:hint="eastAsia"/>
                <w:sz w:val="24"/>
                <w:szCs w:val="24"/>
              </w:rPr>
              <w:t>南京商茂房地产开发有限责任公司</w:t>
            </w:r>
          </w:p>
        </w:tc>
        <w:tc>
          <w:tcPr>
            <w:tcW w:w="1295" w:type="dxa"/>
            <w:tcBorders>
              <w:top w:val="single" w:sz="4" w:space="0" w:color="auto"/>
              <w:left w:val="nil"/>
              <w:bottom w:val="single" w:sz="4" w:space="0" w:color="auto"/>
              <w:right w:val="single" w:sz="4" w:space="0" w:color="auto"/>
            </w:tcBorders>
            <w:vAlign w:val="center"/>
          </w:tcPr>
          <w:p w:rsidR="00667693" w:rsidRPr="00060E43" w:rsidRDefault="00000000">
            <w:pPr>
              <w:widowControl/>
              <w:jc w:val="center"/>
              <w:rPr>
                <w:rFonts w:ascii="宋体" w:eastAsia="宋体" w:hAnsi="宋体" w:hint="eastAsia"/>
                <w:sz w:val="24"/>
                <w:szCs w:val="24"/>
              </w:rPr>
            </w:pPr>
            <w:r w:rsidRPr="00060E43">
              <w:rPr>
                <w:rFonts w:ascii="宋体" w:eastAsia="宋体" w:hAnsi="宋体" w:hint="eastAsia"/>
                <w:sz w:val="24"/>
                <w:szCs w:val="24"/>
              </w:rPr>
              <w:t>泰康苑</w:t>
            </w:r>
          </w:p>
        </w:tc>
        <w:tc>
          <w:tcPr>
            <w:tcW w:w="1389" w:type="dxa"/>
            <w:tcBorders>
              <w:top w:val="single" w:sz="4" w:space="0" w:color="auto"/>
              <w:left w:val="nil"/>
              <w:bottom w:val="single" w:sz="4" w:space="0" w:color="auto"/>
              <w:right w:val="single" w:sz="4" w:space="0" w:color="auto"/>
            </w:tcBorders>
            <w:noWrap/>
            <w:vAlign w:val="center"/>
          </w:tcPr>
          <w:p w:rsidR="00667693" w:rsidRPr="00060E43" w:rsidRDefault="00000000">
            <w:pPr>
              <w:widowControl/>
              <w:jc w:val="center"/>
              <w:rPr>
                <w:rFonts w:ascii="宋体" w:eastAsia="宋体" w:hAnsi="宋体" w:hint="eastAsia"/>
                <w:sz w:val="24"/>
                <w:szCs w:val="24"/>
              </w:rPr>
            </w:pPr>
            <w:r w:rsidRPr="00060E43">
              <w:rPr>
                <w:rFonts w:ascii="宋体" w:eastAsia="宋体" w:hAnsi="宋体"/>
                <w:sz w:val="24"/>
                <w:szCs w:val="24"/>
              </w:rPr>
              <w:t>6.56</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sidRPr="00060E43">
              <w:rPr>
                <w:rFonts w:ascii="宋体" w:eastAsia="宋体" w:hAnsi="宋体"/>
                <w:sz w:val="24"/>
                <w:szCs w:val="24"/>
              </w:rPr>
              <w:t>664</w:t>
            </w:r>
          </w:p>
        </w:tc>
        <w:tc>
          <w:tcPr>
            <w:tcW w:w="0" w:type="auto"/>
            <w:vAlign w:val="center"/>
          </w:tcPr>
          <w:p w:rsidR="00667693" w:rsidRDefault="00667693">
            <w:pPr>
              <w:widowControl/>
              <w:jc w:val="left"/>
              <w:rPr>
                <w:rFonts w:ascii="宋体" w:eastAsia="宋体" w:hAnsi="宋体" w:hint="eastAsia"/>
                <w:kern w:val="0"/>
                <w:sz w:val="20"/>
              </w:rPr>
            </w:pPr>
          </w:p>
        </w:tc>
      </w:tr>
      <w:tr w:rsidR="00667693">
        <w:trPr>
          <w:trHeight w:val="255"/>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17</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雨花台区</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南京雨花新城发展有限公司</w:t>
            </w:r>
          </w:p>
        </w:tc>
        <w:tc>
          <w:tcPr>
            <w:tcW w:w="1295" w:type="dxa"/>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A5</w:t>
            </w:r>
            <w:r>
              <w:rPr>
                <w:rFonts w:ascii="宋体" w:eastAsia="宋体" w:hAnsi="宋体" w:hint="eastAsia"/>
                <w:sz w:val="24"/>
                <w:szCs w:val="24"/>
              </w:rPr>
              <w:t>地块</w:t>
            </w:r>
          </w:p>
        </w:tc>
        <w:tc>
          <w:tcPr>
            <w:tcW w:w="1389"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12.6</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sz w:val="24"/>
                <w:szCs w:val="24"/>
              </w:rPr>
              <w:t>1158</w:t>
            </w:r>
          </w:p>
        </w:tc>
        <w:tc>
          <w:tcPr>
            <w:tcW w:w="0" w:type="auto"/>
            <w:vAlign w:val="center"/>
          </w:tcPr>
          <w:p w:rsidR="00667693" w:rsidRDefault="00667693">
            <w:pPr>
              <w:widowControl/>
              <w:jc w:val="left"/>
              <w:rPr>
                <w:rFonts w:ascii="宋体" w:eastAsia="宋体" w:hAnsi="宋体" w:hint="eastAsia"/>
                <w:kern w:val="0"/>
                <w:sz w:val="20"/>
              </w:rPr>
            </w:pPr>
          </w:p>
          <w:p w:rsidR="00667693" w:rsidRDefault="00667693">
            <w:pPr>
              <w:widowControl/>
              <w:jc w:val="left"/>
              <w:rPr>
                <w:rFonts w:ascii="宋体" w:eastAsia="宋体" w:hAnsi="宋体" w:hint="eastAsia"/>
                <w:kern w:val="0"/>
                <w:sz w:val="20"/>
              </w:rPr>
            </w:pPr>
          </w:p>
        </w:tc>
      </w:tr>
      <w:tr w:rsidR="00667693">
        <w:trPr>
          <w:trHeight w:val="255"/>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18</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新农集团</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南京新农土地整理发展有限责任公司</w:t>
            </w:r>
          </w:p>
        </w:tc>
        <w:tc>
          <w:tcPr>
            <w:tcW w:w="1295" w:type="dxa"/>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青龙新苑</w:t>
            </w:r>
          </w:p>
        </w:tc>
        <w:tc>
          <w:tcPr>
            <w:tcW w:w="1389"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8.5</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 w:val="24"/>
                <w:szCs w:val="24"/>
              </w:rPr>
            </w:pPr>
            <w:r>
              <w:rPr>
                <w:rFonts w:ascii="宋体" w:eastAsia="宋体" w:hAnsi="宋体" w:hint="eastAsia"/>
                <w:sz w:val="24"/>
                <w:szCs w:val="24"/>
              </w:rPr>
              <w:t>2084</w:t>
            </w:r>
          </w:p>
        </w:tc>
        <w:tc>
          <w:tcPr>
            <w:tcW w:w="0" w:type="auto"/>
            <w:vAlign w:val="center"/>
          </w:tcPr>
          <w:p w:rsidR="00667693" w:rsidRDefault="00667693">
            <w:pPr>
              <w:widowControl/>
              <w:jc w:val="center"/>
              <w:rPr>
                <w:rFonts w:ascii="宋体" w:eastAsia="宋体" w:hAnsi="宋体" w:hint="eastAsia"/>
                <w:kern w:val="0"/>
                <w:sz w:val="20"/>
              </w:rPr>
            </w:pPr>
          </w:p>
        </w:tc>
      </w:tr>
      <w:bookmarkEnd w:id="72"/>
    </w:tbl>
    <w:p w:rsidR="00667693" w:rsidRDefault="00000000">
      <w:pPr>
        <w:pStyle w:val="afe"/>
      </w:pPr>
      <w:r>
        <w:br w:type="page"/>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lastRenderedPageBreak/>
        <w:t>（五）</w:t>
      </w:r>
      <w:r>
        <w:rPr>
          <w:rFonts w:ascii="宋体" w:hAnsi="宋体" w:cs="宋体"/>
          <w:b/>
          <w:bCs/>
          <w:szCs w:val="21"/>
        </w:rPr>
        <w:t>合同履行期限</w:t>
      </w:r>
    </w:p>
    <w:p w:rsidR="00667693" w:rsidRDefault="00000000">
      <w:pPr>
        <w:spacing w:line="360" w:lineRule="auto"/>
        <w:ind w:firstLineChars="200" w:firstLine="420"/>
        <w:rPr>
          <w:rFonts w:ascii="Times New Roman" w:eastAsia="宋体" w:hAnsi="宋体" w:hint="eastAsia"/>
          <w:bCs/>
          <w:szCs w:val="21"/>
          <w:lang w:val="zh-CN"/>
        </w:rPr>
      </w:pPr>
      <w:r>
        <w:rPr>
          <w:rFonts w:ascii="Times New Roman" w:eastAsia="宋体" w:hAnsi="宋体"/>
          <w:bCs/>
          <w:szCs w:val="21"/>
        </w:rPr>
        <w:t>服务期</w:t>
      </w:r>
      <w:r>
        <w:rPr>
          <w:rFonts w:ascii="Times New Roman" w:eastAsia="宋体" w:hAnsi="宋体" w:hint="eastAsia"/>
          <w:bCs/>
          <w:szCs w:val="21"/>
        </w:rPr>
        <w:t>为</w:t>
      </w:r>
      <w:r>
        <w:rPr>
          <w:rFonts w:ascii="Times New Roman" w:eastAsia="宋体" w:hAnsi="宋体"/>
          <w:bCs/>
          <w:szCs w:val="21"/>
        </w:rPr>
        <w:t>自合同签订之日起</w:t>
      </w:r>
      <w:r>
        <w:rPr>
          <w:rFonts w:ascii="Times New Roman" w:eastAsia="宋体" w:hAnsi="宋体" w:hint="eastAsia"/>
          <w:bCs/>
          <w:szCs w:val="21"/>
        </w:rPr>
        <w:t>贰</w:t>
      </w:r>
      <w:r>
        <w:rPr>
          <w:rFonts w:ascii="Times New Roman" w:eastAsia="宋体" w:hAnsi="宋体"/>
          <w:bCs/>
          <w:szCs w:val="21"/>
        </w:rPr>
        <w:t>年</w:t>
      </w:r>
      <w:r>
        <w:rPr>
          <w:rFonts w:ascii="Times New Roman" w:eastAsia="宋体" w:hAnsi="宋体" w:hint="eastAsia"/>
          <w:bCs/>
          <w:szCs w:val="21"/>
        </w:rPr>
        <w:t>。</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（六）质量要求</w:t>
      </w:r>
    </w:p>
    <w:p w:rsidR="00667693" w:rsidRDefault="00000000">
      <w:pPr>
        <w:pStyle w:val="Default"/>
        <w:spacing w:line="360" w:lineRule="auto"/>
        <w:ind w:firstLineChars="200" w:firstLine="420"/>
        <w:rPr>
          <w:sz w:val="21"/>
          <w:szCs w:val="21"/>
        </w:rPr>
      </w:pPr>
      <w:r>
        <w:rPr>
          <w:rFonts w:hint="eastAsia"/>
          <w:sz w:val="21"/>
          <w:szCs w:val="21"/>
        </w:rPr>
        <w:t>1.</w:t>
      </w:r>
      <w:r>
        <w:rPr>
          <w:rFonts w:hint="eastAsia"/>
          <w:sz w:val="21"/>
          <w:szCs w:val="21"/>
        </w:rPr>
        <w:t>严格按照国家有关基本建设财务规则、项目竣工财务决算管理办法等相关规定进行项目财务决算审计，符合国家颁布的有关财务决算报告质量要求。</w:t>
      </w:r>
    </w:p>
    <w:p w:rsidR="00667693" w:rsidRPr="00253F91" w:rsidRDefault="00000000">
      <w:pPr>
        <w:pStyle w:val="Default"/>
        <w:spacing w:line="360" w:lineRule="auto"/>
        <w:ind w:firstLineChars="200" w:firstLine="420"/>
        <w:rPr>
          <w:sz w:val="21"/>
          <w:szCs w:val="21"/>
        </w:rPr>
      </w:pPr>
      <w:r w:rsidRPr="00253F91">
        <w:rPr>
          <w:rFonts w:hint="eastAsia"/>
          <w:sz w:val="21"/>
          <w:szCs w:val="21"/>
        </w:rPr>
        <w:t>2.</w:t>
      </w:r>
      <w:r w:rsidRPr="00253F91">
        <w:rPr>
          <w:rFonts w:hint="eastAsia"/>
          <w:sz w:val="21"/>
          <w:szCs w:val="21"/>
        </w:rPr>
        <w:t>项目审计复核报告须对项目实际投资额、盈亏状况、溢价款金额等内容有明确认定。</w:t>
      </w:r>
    </w:p>
    <w:p w:rsidR="00667693" w:rsidRPr="00253F91" w:rsidRDefault="00000000">
      <w:pPr>
        <w:spacing w:line="360" w:lineRule="auto"/>
        <w:outlineLvl w:val="1"/>
        <w:rPr>
          <w:rFonts w:ascii="宋体" w:hAnsi="宋体" w:cs="宋体" w:hint="eastAsia"/>
          <w:b/>
          <w:bCs/>
          <w:szCs w:val="21"/>
        </w:rPr>
      </w:pPr>
      <w:r w:rsidRPr="00253F91">
        <w:rPr>
          <w:rFonts w:ascii="宋体" w:hAnsi="宋体" w:cs="宋体" w:hint="eastAsia"/>
          <w:b/>
          <w:bCs/>
          <w:szCs w:val="21"/>
        </w:rPr>
        <w:t>（七）报价要求</w:t>
      </w:r>
    </w:p>
    <w:p w:rsidR="00667693" w:rsidRPr="00253F91" w:rsidRDefault="00000000">
      <w:pPr>
        <w:pStyle w:val="Default"/>
        <w:spacing w:line="360" w:lineRule="auto"/>
        <w:ind w:firstLineChars="200" w:firstLine="420"/>
        <w:rPr>
          <w:rFonts w:ascii="Times New Roman" w:eastAsia="宋体" w:hAnsi="宋体" w:cs="Times New Roman" w:hint="eastAsia"/>
          <w:snapToGrid w:val="0"/>
          <w:color w:val="auto"/>
          <w:sz w:val="21"/>
          <w:szCs w:val="21"/>
        </w:rPr>
      </w:pPr>
      <w:r w:rsidRPr="00253F91">
        <w:rPr>
          <w:rFonts w:hint="eastAsia"/>
          <w:sz w:val="21"/>
          <w:szCs w:val="21"/>
        </w:rPr>
        <w:t xml:space="preserve"> </w:t>
      </w:r>
      <w:r w:rsidRPr="00253F91">
        <w:rPr>
          <w:rFonts w:hint="eastAsia"/>
          <w:sz w:val="21"/>
          <w:szCs w:val="21"/>
        </w:rPr>
        <w:t>报价是对</w:t>
      </w:r>
      <w:r w:rsidR="00245B88">
        <w:rPr>
          <w:sz w:val="21"/>
          <w:szCs w:val="21"/>
        </w:rPr>
        <w:t>红山小营村经济适用房等</w:t>
      </w:r>
      <w:r w:rsidR="00245B88">
        <w:rPr>
          <w:sz w:val="21"/>
          <w:szCs w:val="21"/>
        </w:rPr>
        <w:t>18</w:t>
      </w:r>
      <w:r w:rsidR="00245B88">
        <w:rPr>
          <w:sz w:val="21"/>
          <w:szCs w:val="21"/>
        </w:rPr>
        <w:t>个项目的工程结算审计报告和财务决算报告复核项目</w:t>
      </w:r>
      <w:r w:rsidRPr="00253F91">
        <w:rPr>
          <w:rFonts w:hint="eastAsia"/>
          <w:sz w:val="21"/>
          <w:szCs w:val="21"/>
        </w:rPr>
        <w:t>范围内的全部服务内容的价格体现，包含但不限于成本、利润和税金及人员的交通费用及餐费、支付给员工的工资和国家强制缴纳的各种社会保障资金，以及供应商认为需要的其他费用等一切因本次财务决算审计服务而发生含税费用。</w:t>
      </w:r>
    </w:p>
    <w:p w:rsidR="00667693" w:rsidRPr="00253F91" w:rsidRDefault="00000000">
      <w:pPr>
        <w:spacing w:line="360" w:lineRule="auto"/>
        <w:outlineLvl w:val="1"/>
        <w:rPr>
          <w:rFonts w:ascii="宋体" w:hAnsi="宋体" w:cs="宋体" w:hint="eastAsia"/>
          <w:b/>
          <w:bCs/>
          <w:szCs w:val="21"/>
        </w:rPr>
      </w:pPr>
      <w:r w:rsidRPr="00253F91">
        <w:rPr>
          <w:rFonts w:ascii="宋体" w:hAnsi="宋体" w:cs="宋体" w:hint="eastAsia"/>
          <w:b/>
          <w:bCs/>
          <w:szCs w:val="21"/>
        </w:rPr>
        <w:t>（八）付款方式</w:t>
      </w:r>
    </w:p>
    <w:p w:rsidR="00667693" w:rsidRPr="00253F91" w:rsidRDefault="00000000">
      <w:pPr>
        <w:pStyle w:val="Default"/>
        <w:spacing w:line="360" w:lineRule="auto"/>
        <w:ind w:firstLineChars="200" w:firstLine="420"/>
        <w:rPr>
          <w:rFonts w:hAnsi="宋体" w:hint="eastAsia"/>
          <w:color w:val="auto"/>
          <w:sz w:val="21"/>
          <w:szCs w:val="21"/>
          <w:u w:val="single"/>
          <w:lang w:bidi="ar"/>
        </w:rPr>
      </w:pPr>
      <w:r w:rsidRPr="00253F91">
        <w:rPr>
          <w:rFonts w:hint="eastAsia"/>
          <w:color w:val="auto"/>
          <w:sz w:val="21"/>
          <w:szCs w:val="21"/>
        </w:rPr>
        <w:t>每个项目审计复核报告采用后，供应商应在每次付款前</w:t>
      </w:r>
      <w:r w:rsidRPr="00253F91">
        <w:rPr>
          <w:rFonts w:hint="eastAsia"/>
          <w:color w:val="auto"/>
          <w:sz w:val="21"/>
          <w:szCs w:val="21"/>
        </w:rPr>
        <w:t>10</w:t>
      </w:r>
      <w:r w:rsidRPr="00253F91">
        <w:rPr>
          <w:rFonts w:hint="eastAsia"/>
          <w:color w:val="auto"/>
          <w:sz w:val="21"/>
          <w:szCs w:val="21"/>
        </w:rPr>
        <w:t>个工作日内，向采购人提供符合国家法律法规及财务规定的等额有效增值税专用发票。如供应商未能按时、按要求提供发票，或因政府财政拨款原因，导致的支付延迟不视为甲方违约，采购人不承担任何逾期付款的违约责任。</w:t>
      </w: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000000">
      <w:pPr>
        <w:widowControl/>
        <w:jc w:val="left"/>
        <w:rPr>
          <w:rFonts w:ascii="Times New Roman" w:eastAsia="宋体" w:hAnsi="宋体" w:hint="eastAsia"/>
          <w:snapToGrid w:val="0"/>
          <w:kern w:val="0"/>
          <w:szCs w:val="21"/>
        </w:rPr>
      </w:pPr>
      <w:r>
        <w:rPr>
          <w:rFonts w:ascii="Times New Roman" w:eastAsia="宋体" w:hAnsi="宋体" w:hint="eastAsia"/>
          <w:snapToGrid w:val="0"/>
          <w:szCs w:val="21"/>
        </w:rPr>
        <w:br w:type="page"/>
      </w:r>
    </w:p>
    <w:p w:rsidR="00667693" w:rsidRDefault="00667693">
      <w:pPr>
        <w:pStyle w:val="Default"/>
        <w:spacing w:line="360" w:lineRule="auto"/>
        <w:rPr>
          <w:rFonts w:ascii="Times New Roman" w:eastAsia="宋体" w:hAnsi="宋体" w:cs="Times New Roman" w:hint="eastAsia"/>
          <w:snapToGrid w:val="0"/>
          <w:color w:val="auto"/>
          <w:sz w:val="21"/>
          <w:szCs w:val="21"/>
        </w:rPr>
      </w:pPr>
    </w:p>
    <w:p w:rsidR="00667693" w:rsidRDefault="00000000">
      <w:pPr>
        <w:pStyle w:val="1"/>
      </w:pPr>
      <w:bookmarkStart w:id="73" w:name="_Toc21842"/>
      <w:bookmarkStart w:id="74" w:name="_Toc183013225"/>
      <w:r>
        <w:rPr>
          <w:rFonts w:hint="eastAsia"/>
          <w:snapToGrid w:val="0"/>
        </w:rPr>
        <w:t>五</w:t>
      </w:r>
      <w:r>
        <w:rPr>
          <w:snapToGrid w:val="0"/>
        </w:rPr>
        <w:t>、政府采购合同模板（参考格式文本）</w:t>
      </w:r>
      <w:bookmarkEnd w:id="71"/>
      <w:bookmarkEnd w:id="73"/>
      <w:bookmarkEnd w:id="74"/>
    </w:p>
    <w:p w:rsidR="00667693" w:rsidRDefault="00667693">
      <w:pPr>
        <w:widowControl/>
        <w:shd w:val="clear" w:color="auto" w:fill="FFFFFF"/>
        <w:spacing w:line="360" w:lineRule="auto"/>
        <w:jc w:val="center"/>
        <w:rPr>
          <w:rFonts w:ascii="Times New Roman" w:eastAsia="宋体" w:hAnsi="宋体" w:hint="eastAsia"/>
          <w:kern w:val="0"/>
          <w:sz w:val="44"/>
          <w:szCs w:val="44"/>
        </w:rPr>
      </w:pPr>
    </w:p>
    <w:p w:rsidR="00667693" w:rsidRDefault="00667693">
      <w:pPr>
        <w:widowControl/>
        <w:shd w:val="clear" w:color="auto" w:fill="FFFFFF"/>
        <w:spacing w:line="360" w:lineRule="auto"/>
        <w:jc w:val="center"/>
        <w:rPr>
          <w:rFonts w:ascii="Times New Roman" w:eastAsia="宋体" w:hAnsi="宋体" w:hint="eastAsia"/>
          <w:kern w:val="0"/>
          <w:sz w:val="44"/>
          <w:szCs w:val="44"/>
        </w:rPr>
      </w:pPr>
    </w:p>
    <w:p w:rsidR="00667693" w:rsidRDefault="00000000">
      <w:pPr>
        <w:widowControl/>
        <w:shd w:val="clear" w:color="auto" w:fill="FFFFFF"/>
        <w:spacing w:line="360" w:lineRule="auto"/>
        <w:jc w:val="center"/>
        <w:rPr>
          <w:rFonts w:ascii="Times New Roman" w:eastAsia="宋体" w:hAnsi="Times New Roman"/>
          <w:kern w:val="0"/>
          <w:sz w:val="44"/>
          <w:szCs w:val="44"/>
        </w:rPr>
      </w:pPr>
      <w:r w:rsidRPr="00253F91">
        <w:rPr>
          <w:rFonts w:ascii="Times New Roman" w:eastAsia="宋体" w:hAnsi="宋体"/>
          <w:kern w:val="0"/>
          <w:sz w:val="44"/>
          <w:szCs w:val="44"/>
        </w:rPr>
        <w:t>南京市政府采购合同</w:t>
      </w:r>
    </w:p>
    <w:p w:rsidR="00667693" w:rsidRDefault="00667693">
      <w:pPr>
        <w:widowControl/>
        <w:shd w:val="clear" w:color="auto" w:fill="FFFFFF"/>
        <w:spacing w:line="360" w:lineRule="auto"/>
        <w:ind w:firstLine="315"/>
        <w:rPr>
          <w:rFonts w:ascii="Times New Roman" w:eastAsia="宋体" w:hAnsi="Times New Roman"/>
          <w:kern w:val="0"/>
        </w:rPr>
      </w:pPr>
    </w:p>
    <w:p w:rsidR="00667693" w:rsidRDefault="00667693">
      <w:pPr>
        <w:widowControl/>
        <w:shd w:val="clear" w:color="auto" w:fill="FFFFFF"/>
        <w:spacing w:line="360" w:lineRule="auto"/>
        <w:ind w:firstLine="315"/>
        <w:rPr>
          <w:rFonts w:ascii="Times New Roman" w:eastAsia="宋体" w:hAnsi="Times New Roman"/>
          <w:kern w:val="0"/>
        </w:rPr>
      </w:pPr>
    </w:p>
    <w:p w:rsidR="00667693" w:rsidRDefault="00667693">
      <w:pPr>
        <w:widowControl/>
        <w:shd w:val="clear" w:color="auto" w:fill="FFFFFF"/>
        <w:spacing w:line="360" w:lineRule="auto"/>
        <w:ind w:firstLine="315"/>
        <w:rPr>
          <w:rFonts w:ascii="Times New Roman" w:eastAsia="宋体" w:hAnsi="Times New Roman"/>
          <w:kern w:val="0"/>
        </w:rPr>
      </w:pPr>
    </w:p>
    <w:p w:rsidR="00667693" w:rsidRDefault="00667693">
      <w:pPr>
        <w:widowControl/>
        <w:shd w:val="clear" w:color="auto" w:fill="FFFFFF"/>
        <w:spacing w:line="360" w:lineRule="auto"/>
        <w:ind w:firstLine="315"/>
        <w:rPr>
          <w:rFonts w:ascii="Times New Roman" w:eastAsia="宋体" w:hAnsi="Times New Roman"/>
          <w:b/>
          <w:bCs/>
          <w:kern w:val="0"/>
          <w:sz w:val="36"/>
          <w:szCs w:val="36"/>
        </w:rPr>
      </w:pPr>
    </w:p>
    <w:p w:rsidR="00667693" w:rsidRDefault="00667693">
      <w:pPr>
        <w:widowControl/>
        <w:shd w:val="clear" w:color="auto" w:fill="FFFFFF"/>
        <w:spacing w:line="360" w:lineRule="auto"/>
        <w:ind w:firstLine="315"/>
        <w:rPr>
          <w:rFonts w:ascii="Times New Roman" w:eastAsia="宋体" w:hAnsi="Times New Roman"/>
          <w:kern w:val="0"/>
          <w:sz w:val="32"/>
          <w:szCs w:val="32"/>
        </w:rPr>
      </w:pPr>
    </w:p>
    <w:p w:rsidR="00667693" w:rsidRDefault="00667693">
      <w:pPr>
        <w:widowControl/>
        <w:shd w:val="clear" w:color="auto" w:fill="FFFFFF"/>
        <w:spacing w:line="360" w:lineRule="auto"/>
        <w:rPr>
          <w:rFonts w:ascii="Times New Roman" w:eastAsia="宋体" w:hAnsi="Times New Roman"/>
          <w:kern w:val="0"/>
          <w:sz w:val="32"/>
          <w:szCs w:val="32"/>
        </w:rPr>
      </w:pPr>
    </w:p>
    <w:p w:rsidR="00667693" w:rsidRDefault="00000000">
      <w:pPr>
        <w:widowControl/>
        <w:shd w:val="clear" w:color="auto" w:fill="FFFFFF"/>
        <w:tabs>
          <w:tab w:val="left" w:pos="6804"/>
          <w:tab w:val="left" w:pos="7230"/>
        </w:tabs>
        <w:spacing w:line="360" w:lineRule="auto"/>
        <w:rPr>
          <w:rFonts w:ascii="Times New Roman" w:eastAsia="宋体" w:hAnsi="Times New Roman"/>
          <w:kern w:val="0"/>
          <w:sz w:val="32"/>
          <w:szCs w:val="32"/>
        </w:rPr>
      </w:pPr>
      <w:r>
        <w:rPr>
          <w:rFonts w:ascii="Times New Roman" w:eastAsia="宋体" w:hAnsi="宋体"/>
          <w:b/>
          <w:bCs/>
          <w:kern w:val="0"/>
          <w:sz w:val="32"/>
          <w:szCs w:val="32"/>
        </w:rPr>
        <w:t>合同编号：</w:t>
      </w:r>
      <w:r>
        <w:rPr>
          <w:rFonts w:ascii="Times New Roman" w:eastAsia="宋体" w:hAnsi="宋体"/>
          <w:b/>
          <w:bCs/>
          <w:kern w:val="0"/>
          <w:sz w:val="32"/>
          <w:szCs w:val="32"/>
          <w:u w:val="single"/>
        </w:rPr>
        <w:tab/>
      </w:r>
    </w:p>
    <w:p w:rsidR="00667693" w:rsidRDefault="00000000">
      <w:pPr>
        <w:widowControl/>
        <w:shd w:val="clear" w:color="auto" w:fill="FFFFFF"/>
        <w:tabs>
          <w:tab w:val="left" w:pos="6804"/>
          <w:tab w:val="left" w:pos="6885"/>
        </w:tabs>
        <w:spacing w:line="360" w:lineRule="auto"/>
        <w:rPr>
          <w:rFonts w:ascii="Times New Roman" w:eastAsia="宋体" w:hAnsi="Times New Roman"/>
          <w:kern w:val="0"/>
          <w:sz w:val="32"/>
          <w:szCs w:val="32"/>
        </w:rPr>
      </w:pPr>
      <w:r>
        <w:rPr>
          <w:rFonts w:ascii="Times New Roman" w:eastAsia="宋体" w:hAnsi="宋体"/>
          <w:b/>
          <w:bCs/>
          <w:kern w:val="0"/>
          <w:sz w:val="32"/>
          <w:szCs w:val="32"/>
        </w:rPr>
        <w:t>项目名称：</w:t>
      </w:r>
      <w:r>
        <w:rPr>
          <w:rFonts w:ascii="Times New Roman" w:eastAsia="宋体" w:hAnsi="宋体"/>
          <w:b/>
          <w:bCs/>
          <w:kern w:val="0"/>
          <w:sz w:val="32"/>
          <w:szCs w:val="32"/>
          <w:u w:val="single"/>
        </w:rPr>
        <w:tab/>
      </w:r>
      <w:r>
        <w:rPr>
          <w:rFonts w:ascii="Times New Roman" w:eastAsia="宋体" w:hAnsi="宋体"/>
          <w:b/>
          <w:bCs/>
          <w:kern w:val="0"/>
          <w:sz w:val="32"/>
          <w:szCs w:val="32"/>
        </w:rPr>
        <w:tab/>
      </w:r>
    </w:p>
    <w:p w:rsidR="00667693" w:rsidRDefault="00000000">
      <w:pPr>
        <w:widowControl/>
        <w:shd w:val="clear" w:color="auto" w:fill="FFFFFF"/>
        <w:tabs>
          <w:tab w:val="left" w:pos="6804"/>
          <w:tab w:val="left" w:pos="6837"/>
        </w:tabs>
        <w:spacing w:line="360" w:lineRule="auto"/>
        <w:rPr>
          <w:rFonts w:ascii="Times New Roman" w:eastAsia="宋体" w:hAnsi="Times New Roman"/>
          <w:kern w:val="0"/>
          <w:sz w:val="32"/>
          <w:szCs w:val="32"/>
        </w:rPr>
      </w:pPr>
      <w:r>
        <w:rPr>
          <w:rFonts w:ascii="Times New Roman" w:eastAsia="宋体" w:hAnsi="宋体" w:hint="eastAsia"/>
          <w:b/>
          <w:bCs/>
          <w:kern w:val="0"/>
          <w:sz w:val="32"/>
          <w:szCs w:val="32"/>
        </w:rPr>
        <w:t>委托</w:t>
      </w:r>
      <w:r>
        <w:rPr>
          <w:rFonts w:ascii="Times New Roman" w:eastAsia="宋体" w:hAnsi="宋体"/>
          <w:b/>
          <w:bCs/>
          <w:kern w:val="0"/>
          <w:sz w:val="32"/>
          <w:szCs w:val="32"/>
        </w:rPr>
        <w:t>单位：</w:t>
      </w:r>
      <w:r>
        <w:rPr>
          <w:rFonts w:ascii="Times New Roman" w:eastAsia="宋体" w:hAnsi="宋体"/>
          <w:b/>
          <w:bCs/>
          <w:kern w:val="0"/>
          <w:sz w:val="32"/>
          <w:szCs w:val="32"/>
          <w:u w:val="single"/>
        </w:rPr>
        <w:tab/>
      </w:r>
    </w:p>
    <w:p w:rsidR="00667693" w:rsidRDefault="00000000">
      <w:pPr>
        <w:widowControl/>
        <w:shd w:val="clear" w:color="auto" w:fill="FFFFFF"/>
        <w:tabs>
          <w:tab w:val="left" w:pos="6804"/>
          <w:tab w:val="left" w:pos="6981"/>
        </w:tabs>
        <w:spacing w:line="360" w:lineRule="auto"/>
        <w:rPr>
          <w:rFonts w:ascii="Times New Roman" w:eastAsia="宋体" w:hAnsi="Times New Roman"/>
          <w:kern w:val="0"/>
          <w:sz w:val="32"/>
          <w:szCs w:val="32"/>
        </w:rPr>
      </w:pPr>
      <w:r>
        <w:rPr>
          <w:rFonts w:ascii="Times New Roman" w:eastAsia="宋体" w:hAnsi="宋体" w:hint="eastAsia"/>
          <w:b/>
          <w:bCs/>
          <w:kern w:val="0"/>
          <w:sz w:val="32"/>
          <w:szCs w:val="32"/>
        </w:rPr>
        <w:t>受托</w:t>
      </w:r>
      <w:r>
        <w:rPr>
          <w:rFonts w:ascii="Times New Roman" w:eastAsia="宋体" w:hAnsi="宋体"/>
          <w:b/>
          <w:bCs/>
          <w:kern w:val="0"/>
          <w:sz w:val="32"/>
          <w:szCs w:val="32"/>
        </w:rPr>
        <w:t>单位：</w:t>
      </w:r>
      <w:r>
        <w:rPr>
          <w:rFonts w:ascii="Times New Roman" w:eastAsia="宋体" w:hAnsi="宋体"/>
          <w:b/>
          <w:bCs/>
          <w:kern w:val="0"/>
          <w:sz w:val="32"/>
          <w:szCs w:val="32"/>
          <w:u w:val="single"/>
        </w:rPr>
        <w:tab/>
      </w:r>
    </w:p>
    <w:p w:rsidR="00667693" w:rsidRDefault="00000000">
      <w:pPr>
        <w:widowControl/>
        <w:shd w:val="clear" w:color="auto" w:fill="FFFFFF"/>
        <w:tabs>
          <w:tab w:val="left" w:pos="6804"/>
          <w:tab w:val="left" w:pos="7088"/>
        </w:tabs>
        <w:spacing w:line="360" w:lineRule="auto"/>
        <w:rPr>
          <w:rFonts w:ascii="Times New Roman" w:eastAsia="宋体" w:hAnsi="Times New Roman"/>
          <w:kern w:val="0"/>
          <w:sz w:val="32"/>
          <w:szCs w:val="32"/>
        </w:rPr>
      </w:pPr>
      <w:r>
        <w:rPr>
          <w:rFonts w:ascii="Times New Roman" w:eastAsia="宋体" w:hAnsi="宋体"/>
          <w:b/>
          <w:bCs/>
          <w:kern w:val="0"/>
          <w:sz w:val="32"/>
          <w:szCs w:val="32"/>
        </w:rPr>
        <w:t>签订日期：</w:t>
      </w:r>
      <w:r>
        <w:rPr>
          <w:rFonts w:ascii="Times New Roman" w:eastAsia="宋体" w:hAnsi="宋体"/>
          <w:b/>
          <w:bCs/>
          <w:kern w:val="0"/>
          <w:sz w:val="32"/>
          <w:szCs w:val="32"/>
          <w:u w:val="single"/>
        </w:rPr>
        <w:tab/>
      </w:r>
    </w:p>
    <w:p w:rsidR="00667693" w:rsidRDefault="00667693">
      <w:pPr>
        <w:widowControl/>
        <w:shd w:val="clear" w:color="auto" w:fill="FFFFFF"/>
        <w:spacing w:line="360" w:lineRule="auto"/>
        <w:rPr>
          <w:rFonts w:ascii="Times New Roman" w:eastAsia="宋体" w:hAnsi="Times New Roman"/>
          <w:kern w:val="0"/>
          <w:sz w:val="32"/>
          <w:szCs w:val="32"/>
        </w:rPr>
      </w:pPr>
    </w:p>
    <w:p w:rsidR="00667693" w:rsidRDefault="00667693">
      <w:pPr>
        <w:widowControl/>
        <w:shd w:val="clear" w:color="auto" w:fill="FFFFFF"/>
        <w:spacing w:line="360" w:lineRule="auto"/>
        <w:ind w:firstLine="2984"/>
        <w:rPr>
          <w:rFonts w:ascii="Times New Roman" w:eastAsia="宋体" w:hAnsi="Times New Roman"/>
          <w:kern w:val="0"/>
          <w:sz w:val="32"/>
          <w:szCs w:val="32"/>
        </w:rPr>
      </w:pPr>
    </w:p>
    <w:p w:rsidR="00667693" w:rsidRDefault="00667693">
      <w:pPr>
        <w:widowControl/>
        <w:shd w:val="clear" w:color="auto" w:fill="FFFFFF"/>
        <w:spacing w:line="360" w:lineRule="auto"/>
        <w:rPr>
          <w:rFonts w:ascii="Times New Roman" w:eastAsia="宋体" w:hAnsi="Times New Roman"/>
          <w:kern w:val="0"/>
          <w:sz w:val="32"/>
          <w:szCs w:val="32"/>
        </w:rPr>
      </w:pPr>
    </w:p>
    <w:p w:rsidR="00667693" w:rsidRDefault="00667693">
      <w:pPr>
        <w:widowControl/>
        <w:shd w:val="clear" w:color="auto" w:fill="FFFFFF"/>
        <w:spacing w:line="360" w:lineRule="auto"/>
        <w:jc w:val="center"/>
        <w:rPr>
          <w:rFonts w:ascii="Times New Roman" w:eastAsia="宋体" w:hAnsi="Times New Roman"/>
          <w:kern w:val="0"/>
          <w:sz w:val="32"/>
          <w:szCs w:val="32"/>
        </w:rPr>
      </w:pPr>
    </w:p>
    <w:p w:rsidR="00667693" w:rsidRDefault="00000000">
      <w:pPr>
        <w:spacing w:line="440" w:lineRule="exact"/>
        <w:ind w:firstLine="420"/>
        <w:jc w:val="center"/>
        <w:rPr>
          <w:rFonts w:ascii="仿宋_GB2312" w:eastAsia="仿宋_GB2312" w:hAnsi="仿宋_GB2312" w:cs="仿宋_GB2312" w:hint="eastAsia"/>
          <w:sz w:val="28"/>
          <w:szCs w:val="28"/>
        </w:rPr>
      </w:pPr>
      <w:r>
        <w:rPr>
          <w:rFonts w:ascii="Times New Roman" w:eastAsia="宋体" w:hAnsi="Times New Roman"/>
          <w:kern w:val="0"/>
          <w:sz w:val="24"/>
          <w:szCs w:val="24"/>
        </w:rPr>
        <w:br w:type="page"/>
      </w:r>
    </w:p>
    <w:p w:rsidR="00667693" w:rsidRDefault="00667693">
      <w:pPr>
        <w:spacing w:line="520" w:lineRule="exact"/>
        <w:ind w:firstLineChars="200" w:firstLine="560"/>
        <w:rPr>
          <w:rFonts w:ascii="仿宋_GB2312" w:eastAsia="仿宋_GB2312" w:hAnsi="仿宋_GB2312" w:cs="仿宋_GB2312" w:hint="eastAsia"/>
          <w:sz w:val="28"/>
          <w:szCs w:val="28"/>
        </w:rPr>
      </w:pPr>
    </w:p>
    <w:p w:rsidR="00667693" w:rsidRDefault="00000000">
      <w:pPr>
        <w:widowControl/>
        <w:spacing w:line="360" w:lineRule="auto"/>
        <w:rPr>
          <w:rFonts w:ascii="宋体" w:eastAsia="宋体" w:hAnsi="宋体" w:cs="宋体" w:hint="eastAsia"/>
          <w:kern w:val="0"/>
          <w:szCs w:val="21"/>
          <w:shd w:val="clear" w:color="auto" w:fill="FFFFFF"/>
        </w:rPr>
      </w:pPr>
      <w:r>
        <w:rPr>
          <w:rFonts w:ascii="宋体" w:eastAsia="宋体" w:hAnsi="宋体" w:cs="宋体" w:hint="eastAsia"/>
          <w:kern w:val="0"/>
          <w:szCs w:val="21"/>
          <w:shd w:val="clear" w:color="auto" w:fill="FFFFFF"/>
          <w:lang w:bidi="ar"/>
        </w:rPr>
        <w:t>合同编号：</w:t>
      </w:r>
    </w:p>
    <w:p w:rsidR="00667693" w:rsidRDefault="00000000">
      <w:pPr>
        <w:widowControl/>
        <w:spacing w:line="360" w:lineRule="auto"/>
        <w:rPr>
          <w:rFonts w:ascii="宋体" w:eastAsia="宋体" w:hAnsi="宋体" w:cs="宋体" w:hint="eastAsia"/>
          <w:kern w:val="0"/>
          <w:szCs w:val="21"/>
          <w:shd w:val="clear" w:color="auto" w:fill="FFFFFF"/>
        </w:rPr>
      </w:pPr>
      <w:r>
        <w:rPr>
          <w:rFonts w:ascii="宋体" w:eastAsia="宋体" w:hAnsi="宋体" w:cs="宋体" w:hint="eastAsia"/>
          <w:kern w:val="0"/>
          <w:szCs w:val="21"/>
          <w:shd w:val="clear" w:color="auto" w:fill="FFFFFF"/>
          <w:lang w:bidi="ar"/>
        </w:rPr>
        <w:t>政府采购计划号：</w:t>
      </w:r>
    </w:p>
    <w:p w:rsidR="00667693" w:rsidRDefault="00000000">
      <w:pPr>
        <w:widowControl/>
        <w:spacing w:line="360" w:lineRule="auto"/>
        <w:jc w:val="center"/>
        <w:rPr>
          <w:rFonts w:ascii="宋体" w:eastAsia="宋体" w:hAnsi="宋体" w:cs="宋体" w:hint="eastAsia"/>
          <w:kern w:val="0"/>
          <w:szCs w:val="21"/>
          <w:shd w:val="clear" w:color="auto" w:fill="FFFFFF"/>
        </w:rPr>
      </w:pPr>
      <w:r>
        <w:rPr>
          <w:rFonts w:ascii="宋体" w:eastAsia="宋体" w:hAnsi="宋体" w:cs="宋体" w:hint="eastAsia"/>
          <w:kern w:val="0"/>
          <w:szCs w:val="21"/>
          <w:shd w:val="clear" w:color="auto" w:fill="FFFFFF"/>
          <w:lang w:bidi="ar"/>
        </w:rPr>
        <w:t xml:space="preserve"> </w:t>
      </w:r>
    </w:p>
    <w:tbl>
      <w:tblPr>
        <w:tblW w:w="0" w:type="auto"/>
        <w:tblInd w:w="108" w:type="dxa"/>
        <w:tblLayout w:type="fixed"/>
        <w:tblCellMar>
          <w:left w:w="0" w:type="dxa"/>
          <w:right w:w="0" w:type="dxa"/>
        </w:tblCellMar>
        <w:tblLook w:val="04A0" w:firstRow="1" w:lastRow="0" w:firstColumn="1" w:lastColumn="0" w:noHBand="0" w:noVBand="1"/>
      </w:tblPr>
      <w:tblGrid>
        <w:gridCol w:w="4270"/>
        <w:gridCol w:w="4250"/>
      </w:tblGrid>
      <w:tr w:rsidR="00667693">
        <w:tc>
          <w:tcPr>
            <w:tcW w:w="4270" w:type="dxa"/>
            <w:tcMar>
              <w:left w:w="108" w:type="dxa"/>
              <w:right w:w="108" w:type="dxa"/>
            </w:tcMar>
          </w:tcPr>
          <w:p w:rsidR="00667693" w:rsidRDefault="00000000">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采购人（以下称甲方）：</w:t>
            </w:r>
          </w:p>
        </w:tc>
        <w:tc>
          <w:tcPr>
            <w:tcW w:w="4250" w:type="dxa"/>
            <w:tcMar>
              <w:left w:w="108" w:type="dxa"/>
              <w:right w:w="108" w:type="dxa"/>
            </w:tcMar>
          </w:tcPr>
          <w:p w:rsidR="00667693" w:rsidRDefault="00000000">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供应商：（以下称乙方）</w:t>
            </w:r>
          </w:p>
        </w:tc>
      </w:tr>
      <w:tr w:rsidR="00667693">
        <w:tc>
          <w:tcPr>
            <w:tcW w:w="4270" w:type="dxa"/>
            <w:tcMar>
              <w:left w:w="108" w:type="dxa"/>
              <w:right w:w="108" w:type="dxa"/>
            </w:tcMar>
          </w:tcPr>
          <w:p w:rsidR="00667693" w:rsidRDefault="00000000">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住所地：</w:t>
            </w:r>
          </w:p>
        </w:tc>
        <w:tc>
          <w:tcPr>
            <w:tcW w:w="4250" w:type="dxa"/>
            <w:tcMar>
              <w:left w:w="108" w:type="dxa"/>
              <w:right w:w="108" w:type="dxa"/>
            </w:tcMar>
          </w:tcPr>
          <w:p w:rsidR="00667693" w:rsidRDefault="00000000">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lang w:bidi="ar"/>
              </w:rPr>
              <w:t>住所地：</w:t>
            </w:r>
          </w:p>
        </w:tc>
      </w:tr>
    </w:tbl>
    <w:p w:rsidR="00667693" w:rsidRDefault="00000000">
      <w:pPr>
        <w:pStyle w:val="0"/>
        <w:spacing w:line="420" w:lineRule="exact"/>
        <w:ind w:firstLine="420"/>
        <w:rPr>
          <w:rFonts w:ascii="宋体" w:hAnsi="宋体" w:hint="eastAsia"/>
        </w:rPr>
      </w:pPr>
      <w:bookmarkStart w:id="75" w:name="_Toc15718"/>
      <w:r>
        <w:rPr>
          <w:rFonts w:ascii="宋体" w:hAnsi="宋体" w:cs="宋体" w:hint="eastAsia"/>
        </w:rPr>
        <w:t>根据《中华人民共和国政府采购法》、《中华人民共和国民法典》（合同编）的有关规定，由</w:t>
      </w:r>
      <w:r>
        <w:rPr>
          <w:rFonts w:ascii="宋体" w:hAnsi="宋体"/>
          <w:u w:val="single"/>
        </w:rPr>
        <w:t xml:space="preserve">             </w:t>
      </w:r>
      <w:r>
        <w:rPr>
          <w:rFonts w:ascii="宋体" w:hAnsi="宋体" w:cs="宋体" w:hint="eastAsia"/>
        </w:rPr>
        <w:t>（甲方）委托</w:t>
      </w:r>
      <w:r>
        <w:rPr>
          <w:rFonts w:ascii="宋体" w:hAnsi="宋体"/>
          <w:u w:val="single"/>
        </w:rPr>
        <w:t xml:space="preserve">               </w:t>
      </w:r>
      <w:r>
        <w:rPr>
          <w:rFonts w:ascii="宋体" w:hAnsi="宋体" w:cs="宋体" w:hint="eastAsia"/>
        </w:rPr>
        <w:t>（乙方）承担本合同规定内容。经双方友好协商，签订本合同。</w:t>
      </w:r>
      <w:bookmarkEnd w:id="75"/>
    </w:p>
    <w:p w:rsidR="00667693" w:rsidRDefault="00000000">
      <w:pPr>
        <w:spacing w:line="360" w:lineRule="auto"/>
        <w:outlineLvl w:val="1"/>
        <w:rPr>
          <w:rFonts w:ascii="宋体" w:hAnsi="宋体" w:cs="宋体" w:hint="eastAsia"/>
          <w:b/>
          <w:bCs/>
          <w:szCs w:val="21"/>
        </w:rPr>
      </w:pPr>
      <w:bookmarkStart w:id="76" w:name="_Hlk45477355"/>
      <w:r>
        <w:rPr>
          <w:rFonts w:ascii="宋体" w:hAnsi="宋体" w:cs="宋体" w:hint="eastAsia"/>
          <w:b/>
          <w:bCs/>
          <w:szCs w:val="21"/>
        </w:rPr>
        <w:t>第一条</w:t>
      </w:r>
      <w:r>
        <w:rPr>
          <w:rFonts w:ascii="宋体" w:hAnsi="宋体" w:cs="宋体" w:hint="eastAsia"/>
          <w:b/>
          <w:bCs/>
          <w:szCs w:val="21"/>
        </w:rPr>
        <w:t xml:space="preserve"> </w:t>
      </w:r>
      <w:r>
        <w:rPr>
          <w:rFonts w:ascii="宋体" w:hAnsi="宋体" w:cs="宋体" w:hint="eastAsia"/>
          <w:b/>
          <w:bCs/>
          <w:szCs w:val="21"/>
        </w:rPr>
        <w:t>合同标的</w:t>
      </w:r>
      <w:r>
        <w:rPr>
          <w:rFonts w:ascii="宋体" w:hAnsi="宋体" w:cs="宋体" w:hint="eastAsia"/>
          <w:b/>
          <w:bCs/>
          <w:szCs w:val="21"/>
        </w:rPr>
        <w:t xml:space="preserve"> </w:t>
      </w:r>
    </w:p>
    <w:p w:rsidR="00667693" w:rsidRDefault="00000000">
      <w:pPr>
        <w:widowControl/>
        <w:spacing w:line="420" w:lineRule="exact"/>
        <w:ind w:firstLine="422"/>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乙方根据甲方要求提供下列服务：</w:t>
      </w:r>
    </w:p>
    <w:p w:rsidR="00667693" w:rsidRDefault="00000000">
      <w:pPr>
        <w:widowControl/>
        <w:spacing w:line="420" w:lineRule="exact"/>
        <w:ind w:firstLine="422"/>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服务内容详见乙方响应性文件等。</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第二条</w:t>
      </w:r>
      <w:r>
        <w:rPr>
          <w:rFonts w:ascii="宋体" w:hAnsi="宋体" w:cs="宋体" w:hint="eastAsia"/>
          <w:b/>
          <w:bCs/>
          <w:szCs w:val="21"/>
        </w:rPr>
        <w:t xml:space="preserve"> </w:t>
      </w:r>
      <w:r>
        <w:rPr>
          <w:rFonts w:ascii="宋体" w:hAnsi="宋体" w:cs="宋体" w:hint="eastAsia"/>
          <w:b/>
          <w:bCs/>
          <w:szCs w:val="21"/>
        </w:rPr>
        <w:t>合同总价款</w:t>
      </w:r>
      <w:r>
        <w:rPr>
          <w:rFonts w:ascii="宋体" w:hAnsi="宋体" w:cs="宋体" w:hint="eastAsia"/>
          <w:b/>
          <w:bCs/>
          <w:szCs w:val="21"/>
        </w:rPr>
        <w:t xml:space="preserve"> </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本合同项下服务总价款为</w:t>
      </w:r>
      <w:r>
        <w:rPr>
          <w:rFonts w:ascii="宋体" w:eastAsia="宋体" w:hAnsi="宋体"/>
          <w:color w:val="000000"/>
          <w:kern w:val="0"/>
          <w:szCs w:val="21"/>
          <w:shd w:val="clear" w:color="auto" w:fill="FFFFFF"/>
          <w:lang w:bidi="ar"/>
        </w:rPr>
        <w:t>___________</w:t>
      </w:r>
      <w:r>
        <w:rPr>
          <w:rFonts w:ascii="宋体" w:eastAsia="宋体" w:hAnsi="宋体" w:cs="宋体" w:hint="eastAsia"/>
          <w:color w:val="000000"/>
          <w:kern w:val="0"/>
          <w:szCs w:val="21"/>
          <w:shd w:val="clear" w:color="auto" w:fill="FFFFFF"/>
          <w:lang w:bidi="ar"/>
        </w:rPr>
        <w:t>（大写）人民币，分项价款在“分项报价表”中有明确规定。</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甲方就本合同不再向乙方支付任何其他款项。</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第三条</w:t>
      </w:r>
      <w:r>
        <w:rPr>
          <w:rFonts w:ascii="宋体" w:hAnsi="宋体" w:cs="宋体" w:hint="eastAsia"/>
          <w:b/>
          <w:bCs/>
          <w:szCs w:val="21"/>
        </w:rPr>
        <w:t xml:space="preserve"> </w:t>
      </w:r>
      <w:r>
        <w:rPr>
          <w:rFonts w:ascii="宋体" w:hAnsi="宋体" w:cs="宋体" w:hint="eastAsia"/>
          <w:b/>
          <w:bCs/>
          <w:szCs w:val="21"/>
        </w:rPr>
        <w:t>组成本合同的有关文件</w:t>
      </w:r>
      <w:r>
        <w:rPr>
          <w:rFonts w:ascii="宋体" w:hAnsi="宋体" w:cs="宋体" w:hint="eastAsia"/>
          <w:b/>
          <w:bCs/>
          <w:szCs w:val="21"/>
        </w:rPr>
        <w:t xml:space="preserve">  </w:t>
      </w:r>
    </w:p>
    <w:p w:rsidR="00667693" w:rsidRDefault="00000000">
      <w:pPr>
        <w:widowControl/>
        <w:spacing w:line="420" w:lineRule="exact"/>
        <w:ind w:firstLineChars="196" w:firstLine="412"/>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招标文件和有关附件是本合同不可分割的组成部分，与本合同具有同等法律效力。</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第四条</w:t>
      </w:r>
      <w:r>
        <w:rPr>
          <w:rFonts w:ascii="宋体" w:hAnsi="宋体" w:cs="宋体" w:hint="eastAsia"/>
          <w:b/>
          <w:bCs/>
          <w:szCs w:val="21"/>
        </w:rPr>
        <w:t xml:space="preserve"> </w:t>
      </w:r>
      <w:r>
        <w:rPr>
          <w:rFonts w:ascii="宋体" w:hAnsi="宋体" w:cs="宋体" w:hint="eastAsia"/>
          <w:b/>
          <w:bCs/>
          <w:szCs w:val="21"/>
        </w:rPr>
        <w:t>权利保证</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乙方应保证为甲方提供货物和服务任何一部分时不受第三方提出侵犯其专利权、版权、商标权或其他权利的起诉。一旦出现侵权，乙方应承担全部责任。</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第五条</w:t>
      </w:r>
      <w:r>
        <w:rPr>
          <w:rFonts w:ascii="宋体" w:hAnsi="宋体" w:cs="宋体" w:hint="eastAsia"/>
          <w:b/>
          <w:bCs/>
          <w:szCs w:val="21"/>
        </w:rPr>
        <w:t xml:space="preserve"> </w:t>
      </w:r>
      <w:r>
        <w:rPr>
          <w:rFonts w:ascii="宋体" w:hAnsi="宋体" w:cs="宋体" w:hint="eastAsia"/>
          <w:b/>
          <w:bCs/>
          <w:szCs w:val="21"/>
        </w:rPr>
        <w:t>质量保证</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乙方提供的服务必须全部达到采购文件各项要求，国家或行业有规定的，还要符合相应规定。</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第六条</w:t>
      </w:r>
      <w:r>
        <w:rPr>
          <w:rFonts w:ascii="宋体" w:hAnsi="宋体" w:cs="宋体" w:hint="eastAsia"/>
          <w:b/>
          <w:bCs/>
          <w:szCs w:val="21"/>
        </w:rPr>
        <w:t xml:space="preserve"> </w:t>
      </w:r>
      <w:r>
        <w:rPr>
          <w:rFonts w:ascii="宋体" w:hAnsi="宋体" w:cs="宋体" w:hint="eastAsia"/>
          <w:b/>
          <w:bCs/>
          <w:szCs w:val="21"/>
        </w:rPr>
        <w:t>交付使用和验收</w:t>
      </w:r>
    </w:p>
    <w:p w:rsidR="00667693" w:rsidRPr="00253F91"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1、乙方应当在合同签</w:t>
      </w:r>
      <w:r w:rsidRPr="00253F91">
        <w:rPr>
          <w:rFonts w:ascii="宋体" w:eastAsia="宋体" w:hAnsi="宋体" w:cs="宋体" w:hint="eastAsia"/>
          <w:color w:val="000000"/>
          <w:kern w:val="0"/>
          <w:szCs w:val="21"/>
          <w:shd w:val="clear" w:color="auto" w:fill="FFFFFF"/>
          <w:lang w:bidi="ar"/>
        </w:rPr>
        <w:t>订后2年内完成采购文件规定的项目并交付甲方使用。采购文件有约定的，从其约定。</w:t>
      </w:r>
    </w:p>
    <w:p w:rsidR="00667693" w:rsidRPr="00253F91"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sidRPr="00253F91">
        <w:rPr>
          <w:rFonts w:ascii="宋体" w:eastAsia="宋体" w:hAnsi="宋体" w:cs="宋体" w:hint="eastAsia"/>
          <w:color w:val="000000"/>
          <w:kern w:val="0"/>
          <w:szCs w:val="21"/>
          <w:shd w:val="clear" w:color="auto" w:fill="FFFFFF"/>
          <w:lang w:bidi="ar"/>
        </w:rPr>
        <w:t>2、项目审计复核报告出具后，经甲方确认，乙方提供的报告内容不符合采购文件和合同规定的，甲方有权拒付该项目费用。</w:t>
      </w:r>
    </w:p>
    <w:p w:rsidR="00667693" w:rsidRDefault="00000000">
      <w:pPr>
        <w:spacing w:line="360" w:lineRule="auto"/>
        <w:outlineLvl w:val="1"/>
        <w:rPr>
          <w:rFonts w:ascii="宋体" w:hAnsi="宋体" w:cs="宋体" w:hint="eastAsia"/>
          <w:b/>
          <w:bCs/>
          <w:szCs w:val="21"/>
        </w:rPr>
      </w:pPr>
      <w:r w:rsidRPr="00253F91">
        <w:rPr>
          <w:rFonts w:ascii="宋体" w:hAnsi="宋体" w:cs="宋体" w:hint="eastAsia"/>
          <w:b/>
          <w:bCs/>
          <w:szCs w:val="21"/>
        </w:rPr>
        <w:t>第七条</w:t>
      </w:r>
      <w:r w:rsidRPr="00253F91">
        <w:rPr>
          <w:rFonts w:ascii="宋体" w:hAnsi="宋体" w:cs="宋体" w:hint="eastAsia"/>
          <w:b/>
          <w:bCs/>
          <w:szCs w:val="21"/>
        </w:rPr>
        <w:t xml:space="preserve"> </w:t>
      </w:r>
      <w:r w:rsidRPr="00253F91">
        <w:rPr>
          <w:rFonts w:ascii="宋体" w:hAnsi="宋体" w:cs="宋体" w:hint="eastAsia"/>
          <w:b/>
          <w:bCs/>
          <w:szCs w:val="21"/>
        </w:rPr>
        <w:t>履约保证金</w:t>
      </w:r>
    </w:p>
    <w:p w:rsidR="00667693" w:rsidRDefault="00000000">
      <w:pPr>
        <w:widowControl/>
        <w:spacing w:line="420" w:lineRule="exact"/>
        <w:ind w:firstLine="420"/>
        <w:jc w:val="left"/>
        <w:rPr>
          <w:rFonts w:ascii="宋体" w:eastAsia="宋体" w:hAnsi="宋体" w:cs="宋体" w:hint="eastAsia"/>
          <w:color w:val="000000"/>
          <w:kern w:val="0"/>
          <w:szCs w:val="21"/>
          <w:highlight w:val="cyan"/>
          <w:shd w:val="clear" w:color="auto" w:fill="FFFFFF"/>
        </w:rPr>
      </w:pPr>
      <w:r>
        <w:rPr>
          <w:rFonts w:ascii="宋体" w:eastAsia="宋体" w:hAnsi="宋体" w:cs="宋体" w:hint="eastAsia"/>
          <w:color w:val="000000"/>
          <w:kern w:val="0"/>
          <w:szCs w:val="21"/>
          <w:highlight w:val="red"/>
          <w:shd w:val="clear" w:color="auto" w:fill="FFFFFF"/>
          <w:lang w:bidi="ar"/>
        </w:rPr>
        <w:lastRenderedPageBreak/>
        <w:t>乙方应当在合同签订后10天内向甲方支付按合同金额的</w:t>
      </w:r>
      <w:r>
        <w:rPr>
          <w:rFonts w:ascii="宋体" w:eastAsia="宋体" w:hAnsi="宋体" w:cs="宋体" w:hint="eastAsia"/>
          <w:color w:val="000000"/>
          <w:kern w:val="0"/>
          <w:szCs w:val="21"/>
          <w:highlight w:val="red"/>
          <w:u w:val="single"/>
          <w:shd w:val="clear" w:color="auto" w:fill="FFFFFF"/>
          <w:lang w:bidi="ar"/>
        </w:rPr>
        <w:t xml:space="preserve">  5 </w:t>
      </w:r>
      <w:r>
        <w:rPr>
          <w:rFonts w:ascii="宋体" w:eastAsia="宋体" w:hAnsi="宋体" w:cs="宋体" w:hint="eastAsia"/>
          <w:color w:val="000000"/>
          <w:kern w:val="0"/>
          <w:szCs w:val="21"/>
          <w:highlight w:val="red"/>
          <w:shd w:val="clear" w:color="auto" w:fill="FFFFFF"/>
          <w:lang w:bidi="ar"/>
        </w:rPr>
        <w:t>%的履约保证金，，待合同履约完毕后退还。</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第八条</w:t>
      </w:r>
      <w:r>
        <w:rPr>
          <w:rFonts w:ascii="宋体" w:hAnsi="宋体" w:cs="宋体" w:hint="eastAsia"/>
          <w:b/>
          <w:bCs/>
          <w:szCs w:val="21"/>
        </w:rPr>
        <w:t xml:space="preserve"> </w:t>
      </w:r>
      <w:r>
        <w:rPr>
          <w:rFonts w:ascii="宋体" w:hAnsi="宋体" w:cs="宋体" w:hint="eastAsia"/>
          <w:b/>
          <w:bCs/>
          <w:szCs w:val="21"/>
        </w:rPr>
        <w:t>合同款支付</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1、本合同项下所有款项均以人民币支付。</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2、本合同项下的采购资金由甲方自行支付，乙方向甲方开具发票。</w:t>
      </w:r>
    </w:p>
    <w:p w:rsidR="00667693" w:rsidRDefault="00000000">
      <w:pPr>
        <w:widowControl/>
        <w:adjustRightInd w:val="0"/>
        <w:snapToGrid w:val="0"/>
        <w:spacing w:line="420" w:lineRule="exact"/>
        <w:ind w:firstLineChars="200" w:firstLine="420"/>
        <w:jc w:val="left"/>
        <w:rPr>
          <w:rFonts w:ascii="宋体" w:hAnsi="宋体" w:hint="eastAsia"/>
          <w:szCs w:val="21"/>
          <w:u w:val="single"/>
          <w:lang w:bidi="ar"/>
        </w:rPr>
      </w:pPr>
      <w:r>
        <w:rPr>
          <w:rFonts w:ascii="宋体" w:eastAsia="宋体" w:hAnsi="宋体" w:cs="宋体" w:hint="eastAsia"/>
          <w:color w:val="000000"/>
          <w:kern w:val="0"/>
          <w:szCs w:val="21"/>
          <w:lang w:bidi="ar"/>
        </w:rPr>
        <w:t>3、付款方式：</w:t>
      </w:r>
    </w:p>
    <w:p w:rsidR="00667693" w:rsidRPr="00253F91" w:rsidRDefault="00000000">
      <w:pPr>
        <w:pStyle w:val="Default"/>
        <w:spacing w:line="360" w:lineRule="auto"/>
        <w:ind w:firstLineChars="200" w:firstLine="420"/>
        <w:rPr>
          <w:rFonts w:asciiTheme="minorEastAsia" w:eastAsiaTheme="minorEastAsia" w:hAnsiTheme="minorEastAsia" w:cstheme="minorEastAsia" w:hint="eastAsia"/>
          <w:color w:val="auto"/>
          <w:sz w:val="21"/>
          <w:szCs w:val="21"/>
          <w:u w:val="single"/>
          <w:lang w:bidi="ar"/>
        </w:rPr>
      </w:pPr>
      <w:r w:rsidRPr="00253F91">
        <w:rPr>
          <w:rFonts w:asciiTheme="minorEastAsia" w:eastAsiaTheme="minorEastAsia" w:hAnsiTheme="minorEastAsia" w:cstheme="minorEastAsia" w:hint="eastAsia"/>
          <w:color w:val="auto"/>
          <w:sz w:val="21"/>
          <w:szCs w:val="21"/>
        </w:rPr>
        <w:t>每个项目审计复核报告采用后，乙方应在每次付款前10个工作日内，向采购人提供符合国家法律法规及财务规定的等额有效增值税专用发票。如供应商未能按时、按要求提供发票，或因政府财政拨款原因，导致的支付延迟不视为甲方违约，甲方不承担任何逾期付款的违约责任。</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第九条</w:t>
      </w:r>
      <w:r>
        <w:rPr>
          <w:rFonts w:ascii="宋体" w:hAnsi="宋体" w:cs="宋体" w:hint="eastAsia"/>
          <w:b/>
          <w:bCs/>
          <w:szCs w:val="21"/>
        </w:rPr>
        <w:t xml:space="preserve"> </w:t>
      </w:r>
      <w:r>
        <w:rPr>
          <w:rFonts w:ascii="宋体" w:hAnsi="宋体" w:cs="宋体" w:hint="eastAsia"/>
          <w:b/>
          <w:bCs/>
          <w:szCs w:val="21"/>
        </w:rPr>
        <w:t>违约责任</w:t>
      </w:r>
      <w:r>
        <w:rPr>
          <w:rFonts w:ascii="宋体" w:hAnsi="宋体" w:cs="宋体" w:hint="eastAsia"/>
          <w:b/>
          <w:bCs/>
          <w:szCs w:val="21"/>
        </w:rPr>
        <w:t xml:space="preserve">  </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1、甲方无正当理由拒绝验收或拒付款的，甲方向乙方偿付合同总价的5%违约金。</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2、甲方未按合同规定的期限向乙方支付合同款的，每逾期1天甲方向乙方偿付欠款总额的5‰滞纳金，但累计滞纳金总额不超过欠款总额的5%。</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3、如乙方不能按期交付服务的，乙方应向甲方支付合同总价5%的违约金。</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4、乙方逾期交付的，每逾期1天，乙方向甲方偿付合同总额的5‰的滞纳金。如乙方逾期交付达10天，甲方有权解除合同，解除合同的通知自到达乙方时生效。乙方逾期交付的，今后参加政府采购信誉将受到影响。</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5、乙方在承担违约责任后，仍应继续履行合同规定的义务（甲方解除合同的除外）。甲方未能及时追究乙方的任何一项违约责任并不表明甲方放弃追究乙方该项或其他违约责任。</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第十条</w:t>
      </w:r>
      <w:r>
        <w:rPr>
          <w:rFonts w:ascii="宋体" w:hAnsi="宋体" w:cs="宋体" w:hint="eastAsia"/>
          <w:b/>
          <w:bCs/>
          <w:szCs w:val="21"/>
        </w:rPr>
        <w:t xml:space="preserve"> </w:t>
      </w:r>
      <w:r>
        <w:rPr>
          <w:rFonts w:ascii="宋体" w:hAnsi="宋体" w:cs="宋体" w:hint="eastAsia"/>
          <w:b/>
          <w:bCs/>
          <w:szCs w:val="21"/>
        </w:rPr>
        <w:t>合同的变更和终止</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1、除《政府采购法》第50条第二款规定的情形外，本合同一经签订，甲乙双方不得擅自变更、中止或终止合同。</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2、除发生法律规定的不能预见、不能避免并不能克服的客观情况外，甲乙双方不得放弃或拒绝履行合同。</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第十一条</w:t>
      </w:r>
      <w:r>
        <w:rPr>
          <w:rFonts w:ascii="宋体" w:hAnsi="宋体" w:cs="宋体" w:hint="eastAsia"/>
          <w:b/>
          <w:bCs/>
          <w:szCs w:val="21"/>
        </w:rPr>
        <w:t xml:space="preserve"> </w:t>
      </w:r>
      <w:r>
        <w:rPr>
          <w:rFonts w:ascii="宋体" w:hAnsi="宋体" w:cs="宋体" w:hint="eastAsia"/>
          <w:b/>
          <w:bCs/>
          <w:szCs w:val="21"/>
        </w:rPr>
        <w:t>合同的转让</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乙方不得擅自部分或全部转让其应履行的合同义务。</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第十二条</w:t>
      </w:r>
      <w:r>
        <w:rPr>
          <w:rFonts w:ascii="宋体" w:hAnsi="宋体" w:cs="宋体" w:hint="eastAsia"/>
          <w:b/>
          <w:bCs/>
          <w:szCs w:val="21"/>
        </w:rPr>
        <w:t xml:space="preserve"> </w:t>
      </w:r>
      <w:r>
        <w:rPr>
          <w:rFonts w:ascii="宋体" w:hAnsi="宋体" w:cs="宋体" w:hint="eastAsia"/>
          <w:b/>
          <w:bCs/>
          <w:szCs w:val="21"/>
        </w:rPr>
        <w:t>争议的解决</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1、因履行本合同引起的或与本合同有关的争议，甲、乙双方应首先通过友好协商解决，如果协商不能解决争议，则采取以下第</w:t>
      </w:r>
      <w:r>
        <w:rPr>
          <w:rFonts w:ascii="宋体" w:eastAsia="宋体" w:hAnsi="宋体" w:cs="宋体" w:hint="eastAsia"/>
          <w:color w:val="000000"/>
          <w:kern w:val="0"/>
          <w:szCs w:val="21"/>
          <w:u w:val="single"/>
          <w:shd w:val="clear" w:color="auto" w:fill="FFFFFF"/>
          <w:lang w:bidi="ar"/>
        </w:rPr>
        <w:t>（2）</w:t>
      </w:r>
      <w:r>
        <w:rPr>
          <w:rFonts w:ascii="宋体" w:eastAsia="宋体" w:hAnsi="宋体" w:cs="宋体" w:hint="eastAsia"/>
          <w:color w:val="000000"/>
          <w:kern w:val="0"/>
          <w:szCs w:val="21"/>
          <w:shd w:val="clear" w:color="auto" w:fill="FFFFFF"/>
          <w:lang w:bidi="ar"/>
        </w:rPr>
        <w:t>种方式解决争议：</w:t>
      </w:r>
    </w:p>
    <w:p w:rsidR="00667693" w:rsidRDefault="00000000">
      <w:pPr>
        <w:widowControl/>
        <w:spacing w:line="420" w:lineRule="exact"/>
        <w:ind w:firstLineChars="200"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（1）向甲方所在地有管辖权的人民法院提起诉讼；</w:t>
      </w:r>
    </w:p>
    <w:p w:rsidR="00667693" w:rsidRDefault="00000000">
      <w:pPr>
        <w:widowControl/>
        <w:spacing w:line="420" w:lineRule="exact"/>
        <w:ind w:firstLineChars="200"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lastRenderedPageBreak/>
        <w:t>（2）向南京仲裁委员会按其仲裁规则申请仲裁。</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2、在仲裁期间，本合同应继续履行。</w:t>
      </w:r>
    </w:p>
    <w:p w:rsidR="00667693" w:rsidRDefault="00000000">
      <w:pPr>
        <w:spacing w:line="360" w:lineRule="auto"/>
        <w:outlineLvl w:val="1"/>
        <w:rPr>
          <w:rFonts w:ascii="宋体" w:hAnsi="宋体" w:cs="宋体" w:hint="eastAsia"/>
          <w:b/>
          <w:bCs/>
          <w:szCs w:val="21"/>
        </w:rPr>
      </w:pPr>
      <w:r>
        <w:rPr>
          <w:rFonts w:ascii="宋体" w:hAnsi="宋体" w:cs="宋体" w:hint="eastAsia"/>
          <w:b/>
          <w:bCs/>
          <w:szCs w:val="21"/>
        </w:rPr>
        <w:t>第十三条</w:t>
      </w:r>
      <w:r>
        <w:rPr>
          <w:rFonts w:ascii="宋体" w:hAnsi="宋体" w:cs="宋体" w:hint="eastAsia"/>
          <w:b/>
          <w:bCs/>
          <w:szCs w:val="21"/>
        </w:rPr>
        <w:t xml:space="preserve"> </w:t>
      </w:r>
      <w:r>
        <w:rPr>
          <w:rFonts w:ascii="宋体" w:hAnsi="宋体" w:cs="宋体" w:hint="eastAsia"/>
          <w:b/>
          <w:bCs/>
          <w:szCs w:val="21"/>
        </w:rPr>
        <w:t>诚实信用</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乙方应诚实信用，严格按照采购文件要求和承诺履行合同，不向甲方进行商业贿赂或者提供不正当利益。</w:t>
      </w:r>
    </w:p>
    <w:p w:rsidR="00667693" w:rsidRDefault="00000000">
      <w:pPr>
        <w:spacing w:line="360" w:lineRule="auto"/>
        <w:outlineLvl w:val="1"/>
        <w:rPr>
          <w:rFonts w:ascii="宋体" w:hAnsi="宋体" w:cs="宋体" w:hint="eastAsia"/>
          <w:b/>
          <w:bCs/>
          <w:szCs w:val="21"/>
        </w:rPr>
      </w:pPr>
      <w:bookmarkStart w:id="77" w:name="_Hlk47429795"/>
      <w:r>
        <w:rPr>
          <w:rFonts w:ascii="宋体" w:hAnsi="宋体" w:cs="宋体" w:hint="eastAsia"/>
          <w:b/>
          <w:bCs/>
          <w:szCs w:val="21"/>
        </w:rPr>
        <w:t>第十四条</w:t>
      </w:r>
      <w:r>
        <w:rPr>
          <w:rFonts w:ascii="宋体" w:hAnsi="宋体" w:cs="宋体" w:hint="eastAsia"/>
          <w:b/>
          <w:bCs/>
          <w:szCs w:val="21"/>
        </w:rPr>
        <w:t xml:space="preserve"> </w:t>
      </w:r>
      <w:r>
        <w:rPr>
          <w:rFonts w:ascii="宋体" w:hAnsi="宋体" w:cs="宋体" w:hint="eastAsia"/>
          <w:b/>
          <w:bCs/>
          <w:szCs w:val="21"/>
        </w:rPr>
        <w:t>合同生效及其</w:t>
      </w:r>
      <w:bookmarkEnd w:id="77"/>
      <w:r>
        <w:rPr>
          <w:rFonts w:ascii="宋体" w:hAnsi="宋体" w:cs="宋体" w:hint="eastAsia"/>
          <w:b/>
          <w:bCs/>
          <w:szCs w:val="21"/>
        </w:rPr>
        <w:t>他</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1、本合同自签订之日起生效。</w:t>
      </w:r>
    </w:p>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2、本合同一式四份，甲乙双方各执两份。</w:t>
      </w:r>
    </w:p>
    <w:bookmarkEnd w:id="76"/>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3、本合同应按照中华人民共和国的现行法律进行解释。</w:t>
      </w:r>
    </w:p>
    <w:p w:rsidR="00667693" w:rsidRDefault="00667693">
      <w:pPr>
        <w:pStyle w:val="msolistparagraph0"/>
        <w:widowControl/>
        <w:spacing w:line="420" w:lineRule="exact"/>
        <w:rPr>
          <w:rFonts w:ascii="宋体" w:hAnsi="宋体" w:cs="宋体" w:hint="eastAsia"/>
          <w:szCs w:val="21"/>
        </w:rPr>
      </w:pPr>
    </w:p>
    <w:p w:rsidR="00667693" w:rsidRDefault="00667693">
      <w:pPr>
        <w:pStyle w:val="msolistparagraph0"/>
        <w:widowControl/>
        <w:spacing w:line="420" w:lineRule="exact"/>
        <w:rPr>
          <w:rFonts w:ascii="宋体" w:hAnsi="宋体" w:cs="宋体" w:hint="eastAsia"/>
          <w:szCs w:val="21"/>
        </w:rPr>
      </w:pPr>
    </w:p>
    <w:tbl>
      <w:tblPr>
        <w:tblW w:w="0" w:type="auto"/>
        <w:tblLayout w:type="fixed"/>
        <w:tblLook w:val="04A0" w:firstRow="1" w:lastRow="0" w:firstColumn="1" w:lastColumn="0" w:noHBand="0" w:noVBand="1"/>
      </w:tblPr>
      <w:tblGrid>
        <w:gridCol w:w="4643"/>
        <w:gridCol w:w="4642"/>
      </w:tblGrid>
      <w:tr w:rsidR="00667693">
        <w:trPr>
          <w:trHeight w:val="257"/>
        </w:trPr>
        <w:tc>
          <w:tcPr>
            <w:tcW w:w="4643"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lang w:val="zh-CN"/>
              </w:rPr>
            </w:pPr>
            <w:r>
              <w:rPr>
                <w:rFonts w:ascii="宋体" w:eastAsia="宋体" w:hAnsi="宋体" w:cs="宋体" w:hint="eastAsia"/>
                <w:color w:val="000000"/>
                <w:kern w:val="0"/>
                <w:szCs w:val="21"/>
                <w:shd w:val="clear" w:color="auto" w:fill="FFFFFF"/>
                <w:lang w:val="zh-CN" w:bidi="ar"/>
              </w:rPr>
              <w:t>甲方（委托方）：（盖章）</w:t>
            </w:r>
          </w:p>
        </w:tc>
        <w:tc>
          <w:tcPr>
            <w:tcW w:w="4642"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lang w:val="zh-CN"/>
              </w:rPr>
            </w:pPr>
            <w:r>
              <w:rPr>
                <w:rFonts w:ascii="宋体" w:eastAsia="宋体" w:hAnsi="宋体" w:cs="宋体" w:hint="eastAsia"/>
                <w:color w:val="000000"/>
                <w:kern w:val="0"/>
                <w:szCs w:val="21"/>
                <w:shd w:val="clear" w:color="auto" w:fill="FFFFFF"/>
                <w:lang w:val="zh-CN" w:bidi="ar"/>
              </w:rPr>
              <w:t>乙方：（盖章）</w:t>
            </w:r>
          </w:p>
        </w:tc>
      </w:tr>
      <w:tr w:rsidR="00667693">
        <w:trPr>
          <w:trHeight w:val="362"/>
        </w:trPr>
        <w:tc>
          <w:tcPr>
            <w:tcW w:w="4643"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val="zh-CN" w:bidi="ar"/>
              </w:rPr>
              <w:t>法定或委托代表人：</w:t>
            </w:r>
          </w:p>
        </w:tc>
        <w:tc>
          <w:tcPr>
            <w:tcW w:w="4642"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val="zh-CN" w:bidi="ar"/>
              </w:rPr>
              <w:t>法定或委托代表人</w:t>
            </w:r>
            <w:r>
              <w:rPr>
                <w:rFonts w:ascii="宋体" w:eastAsia="宋体" w:hAnsi="宋体" w:cs="宋体" w:hint="eastAsia"/>
                <w:color w:val="000000"/>
                <w:kern w:val="0"/>
                <w:szCs w:val="21"/>
                <w:shd w:val="clear" w:color="auto" w:fill="FFFFFF"/>
                <w:lang w:bidi="ar"/>
              </w:rPr>
              <w:t>：</w:t>
            </w:r>
          </w:p>
        </w:tc>
      </w:tr>
      <w:tr w:rsidR="00667693">
        <w:trPr>
          <w:trHeight w:val="251"/>
        </w:trPr>
        <w:tc>
          <w:tcPr>
            <w:tcW w:w="4643"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val="zh-CN" w:bidi="ar"/>
              </w:rPr>
              <w:t>电话：</w:t>
            </w:r>
          </w:p>
        </w:tc>
        <w:tc>
          <w:tcPr>
            <w:tcW w:w="4642"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val="zh-CN" w:bidi="ar"/>
              </w:rPr>
              <w:t>电话：</w:t>
            </w:r>
          </w:p>
        </w:tc>
      </w:tr>
      <w:tr w:rsidR="00667693">
        <w:trPr>
          <w:trHeight w:val="283"/>
        </w:trPr>
        <w:tc>
          <w:tcPr>
            <w:tcW w:w="4643"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val="zh-CN" w:bidi="ar"/>
              </w:rPr>
              <w:t>开户银行：</w:t>
            </w:r>
          </w:p>
        </w:tc>
        <w:tc>
          <w:tcPr>
            <w:tcW w:w="4642"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val="zh-CN" w:bidi="ar"/>
              </w:rPr>
              <w:t>开户银行：</w:t>
            </w:r>
          </w:p>
        </w:tc>
      </w:tr>
      <w:tr w:rsidR="00667693">
        <w:trPr>
          <w:trHeight w:val="315"/>
        </w:trPr>
        <w:tc>
          <w:tcPr>
            <w:tcW w:w="4643"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账</w:t>
            </w:r>
            <w:r>
              <w:rPr>
                <w:rFonts w:ascii="宋体" w:eastAsia="宋体" w:hAnsi="宋体" w:cs="宋体" w:hint="eastAsia"/>
                <w:color w:val="000000"/>
                <w:kern w:val="0"/>
                <w:szCs w:val="21"/>
                <w:shd w:val="clear" w:color="auto" w:fill="FFFFFF"/>
                <w:lang w:val="zh-CN" w:bidi="ar"/>
              </w:rPr>
              <w:t>号：</w:t>
            </w:r>
          </w:p>
        </w:tc>
        <w:tc>
          <w:tcPr>
            <w:tcW w:w="4642" w:type="dxa"/>
            <w:vAlign w:val="center"/>
          </w:tcPr>
          <w:p w:rsidR="00667693" w:rsidRDefault="00000000">
            <w:pPr>
              <w:widowControl/>
              <w:spacing w:line="420" w:lineRule="exact"/>
              <w:ind w:firstLine="420"/>
              <w:jc w:val="left"/>
              <w:rPr>
                <w:rFonts w:ascii="宋体" w:eastAsia="宋体" w:hAnsi="宋体" w:cs="宋体" w:hint="eastAsia"/>
                <w:color w:val="000000"/>
                <w:kern w:val="0"/>
                <w:szCs w:val="21"/>
                <w:shd w:val="clear" w:color="auto" w:fill="FFFFFF"/>
              </w:rPr>
            </w:pPr>
            <w:r>
              <w:rPr>
                <w:rFonts w:ascii="宋体" w:eastAsia="宋体" w:hAnsi="宋体" w:cs="宋体" w:hint="eastAsia"/>
                <w:color w:val="000000"/>
                <w:kern w:val="0"/>
                <w:szCs w:val="21"/>
                <w:shd w:val="clear" w:color="auto" w:fill="FFFFFF"/>
                <w:lang w:bidi="ar"/>
              </w:rPr>
              <w:t>账</w:t>
            </w:r>
            <w:r>
              <w:rPr>
                <w:rFonts w:ascii="宋体" w:eastAsia="宋体" w:hAnsi="宋体" w:cs="宋体" w:hint="eastAsia"/>
                <w:color w:val="000000"/>
                <w:kern w:val="0"/>
                <w:szCs w:val="21"/>
                <w:shd w:val="clear" w:color="auto" w:fill="FFFFFF"/>
                <w:lang w:val="zh-CN" w:bidi="ar"/>
              </w:rPr>
              <w:t>号：</w:t>
            </w:r>
          </w:p>
        </w:tc>
      </w:tr>
      <w:tr w:rsidR="00667693">
        <w:trPr>
          <w:trHeight w:val="572"/>
        </w:trPr>
        <w:tc>
          <w:tcPr>
            <w:tcW w:w="4643" w:type="dxa"/>
            <w:vAlign w:val="center"/>
          </w:tcPr>
          <w:p w:rsidR="00667693" w:rsidRDefault="00000000">
            <w:pPr>
              <w:widowControl/>
              <w:spacing w:line="420" w:lineRule="exact"/>
              <w:ind w:firstLine="420"/>
              <w:jc w:val="left"/>
              <w:rPr>
                <w:rFonts w:ascii="宋体" w:eastAsia="宋体" w:hAnsi="宋体" w:cs="宋体" w:hint="eastAsia"/>
                <w:color w:val="000000"/>
                <w:kern w:val="0"/>
                <w:sz w:val="24"/>
                <w:shd w:val="clear" w:color="auto" w:fill="FFFFFF"/>
                <w:lang w:val="zh-CN"/>
              </w:rPr>
            </w:pPr>
            <w:r>
              <w:rPr>
                <w:rFonts w:ascii="宋体" w:eastAsia="宋体" w:hAnsi="宋体" w:cs="宋体" w:hint="eastAsia"/>
                <w:color w:val="000000"/>
                <w:kern w:val="0"/>
                <w:sz w:val="24"/>
                <w:shd w:val="clear" w:color="auto" w:fill="FFFFFF"/>
                <w:lang w:val="zh-CN" w:bidi="ar"/>
              </w:rPr>
              <w:t>日期：</w:t>
            </w:r>
            <w:r>
              <w:rPr>
                <w:rFonts w:ascii="宋体" w:eastAsia="宋体" w:hAnsi="宋体" w:cs="宋体" w:hint="eastAsia"/>
                <w:color w:val="000000"/>
                <w:kern w:val="0"/>
                <w:sz w:val="24"/>
                <w:shd w:val="clear" w:color="auto" w:fill="FFFFFF"/>
                <w:lang w:bidi="ar"/>
              </w:rPr>
              <w:t xml:space="preserve">  </w:t>
            </w:r>
            <w:r>
              <w:rPr>
                <w:rFonts w:ascii="宋体" w:eastAsia="宋体" w:hAnsi="宋体" w:cs="宋体" w:hint="eastAsia"/>
                <w:color w:val="000000"/>
                <w:kern w:val="0"/>
                <w:sz w:val="24"/>
                <w:shd w:val="clear" w:color="auto" w:fill="FFFFFF"/>
                <w:lang w:val="zh-CN" w:bidi="ar"/>
              </w:rPr>
              <w:t>年</w:t>
            </w:r>
            <w:r>
              <w:rPr>
                <w:rFonts w:ascii="宋体" w:eastAsia="宋体" w:hAnsi="宋体" w:cs="宋体" w:hint="eastAsia"/>
                <w:color w:val="000000"/>
                <w:kern w:val="0"/>
                <w:sz w:val="24"/>
                <w:shd w:val="clear" w:color="auto" w:fill="FFFFFF"/>
                <w:lang w:bidi="ar"/>
              </w:rPr>
              <w:t xml:space="preserve">  </w:t>
            </w:r>
            <w:r>
              <w:rPr>
                <w:rFonts w:ascii="宋体" w:eastAsia="宋体" w:hAnsi="宋体" w:cs="宋体" w:hint="eastAsia"/>
                <w:color w:val="000000"/>
                <w:kern w:val="0"/>
                <w:sz w:val="24"/>
                <w:shd w:val="clear" w:color="auto" w:fill="FFFFFF"/>
                <w:lang w:val="zh-CN" w:bidi="ar"/>
              </w:rPr>
              <w:t>月</w:t>
            </w:r>
            <w:r>
              <w:rPr>
                <w:rFonts w:ascii="宋体" w:eastAsia="宋体" w:hAnsi="宋体" w:cs="宋体" w:hint="eastAsia"/>
                <w:color w:val="000000"/>
                <w:kern w:val="0"/>
                <w:sz w:val="24"/>
                <w:shd w:val="clear" w:color="auto" w:fill="FFFFFF"/>
                <w:lang w:bidi="ar"/>
              </w:rPr>
              <w:t xml:space="preserve">  </w:t>
            </w:r>
            <w:r>
              <w:rPr>
                <w:rFonts w:ascii="宋体" w:eastAsia="宋体" w:hAnsi="宋体" w:cs="宋体" w:hint="eastAsia"/>
                <w:color w:val="000000"/>
                <w:kern w:val="0"/>
                <w:sz w:val="24"/>
                <w:shd w:val="clear" w:color="auto" w:fill="FFFFFF"/>
                <w:lang w:val="zh-CN" w:bidi="ar"/>
              </w:rPr>
              <w:t>日</w:t>
            </w:r>
          </w:p>
        </w:tc>
        <w:tc>
          <w:tcPr>
            <w:tcW w:w="4642" w:type="dxa"/>
            <w:vAlign w:val="center"/>
          </w:tcPr>
          <w:p w:rsidR="00667693" w:rsidRDefault="00000000">
            <w:pPr>
              <w:widowControl/>
              <w:spacing w:line="420" w:lineRule="exact"/>
              <w:ind w:firstLine="420"/>
              <w:jc w:val="left"/>
              <w:rPr>
                <w:rFonts w:ascii="宋体" w:eastAsia="宋体" w:hAnsi="宋体" w:cs="宋体" w:hint="eastAsia"/>
                <w:color w:val="000000"/>
                <w:kern w:val="0"/>
                <w:sz w:val="24"/>
                <w:shd w:val="clear" w:color="auto" w:fill="FFFFFF"/>
                <w:lang w:val="zh-CN"/>
              </w:rPr>
            </w:pPr>
            <w:r>
              <w:rPr>
                <w:rFonts w:ascii="宋体" w:eastAsia="宋体" w:hAnsi="宋体" w:cs="宋体" w:hint="eastAsia"/>
                <w:color w:val="000000"/>
                <w:kern w:val="0"/>
                <w:sz w:val="24"/>
                <w:shd w:val="clear" w:color="auto" w:fill="FFFFFF"/>
                <w:lang w:val="zh-CN" w:bidi="ar"/>
              </w:rPr>
              <w:t>日期：</w:t>
            </w:r>
            <w:r>
              <w:rPr>
                <w:rFonts w:ascii="宋体" w:eastAsia="宋体" w:hAnsi="宋体" w:cs="宋体" w:hint="eastAsia"/>
                <w:color w:val="000000"/>
                <w:kern w:val="0"/>
                <w:sz w:val="24"/>
                <w:shd w:val="clear" w:color="auto" w:fill="FFFFFF"/>
                <w:lang w:bidi="ar"/>
              </w:rPr>
              <w:t xml:space="preserve">  </w:t>
            </w:r>
            <w:r>
              <w:rPr>
                <w:rFonts w:ascii="宋体" w:eastAsia="宋体" w:hAnsi="宋体" w:cs="宋体" w:hint="eastAsia"/>
                <w:color w:val="000000"/>
                <w:kern w:val="0"/>
                <w:sz w:val="24"/>
                <w:shd w:val="clear" w:color="auto" w:fill="FFFFFF"/>
                <w:lang w:val="zh-CN" w:bidi="ar"/>
              </w:rPr>
              <w:t>年</w:t>
            </w:r>
            <w:r>
              <w:rPr>
                <w:rFonts w:ascii="宋体" w:eastAsia="宋体" w:hAnsi="宋体" w:cs="宋体" w:hint="eastAsia"/>
                <w:color w:val="000000"/>
                <w:kern w:val="0"/>
                <w:sz w:val="24"/>
                <w:shd w:val="clear" w:color="auto" w:fill="FFFFFF"/>
                <w:lang w:bidi="ar"/>
              </w:rPr>
              <w:t xml:space="preserve">  </w:t>
            </w:r>
            <w:r>
              <w:rPr>
                <w:rFonts w:ascii="宋体" w:eastAsia="宋体" w:hAnsi="宋体" w:cs="宋体" w:hint="eastAsia"/>
                <w:color w:val="000000"/>
                <w:kern w:val="0"/>
                <w:sz w:val="24"/>
                <w:shd w:val="clear" w:color="auto" w:fill="FFFFFF"/>
                <w:lang w:val="zh-CN" w:bidi="ar"/>
              </w:rPr>
              <w:t>月</w:t>
            </w:r>
            <w:r>
              <w:rPr>
                <w:rFonts w:ascii="宋体" w:eastAsia="宋体" w:hAnsi="宋体" w:cs="宋体" w:hint="eastAsia"/>
                <w:color w:val="000000"/>
                <w:kern w:val="0"/>
                <w:sz w:val="24"/>
                <w:shd w:val="clear" w:color="auto" w:fill="FFFFFF"/>
                <w:lang w:bidi="ar"/>
              </w:rPr>
              <w:t xml:space="preserve">  </w:t>
            </w:r>
            <w:r>
              <w:rPr>
                <w:rFonts w:ascii="宋体" w:eastAsia="宋体" w:hAnsi="宋体" w:cs="宋体" w:hint="eastAsia"/>
                <w:color w:val="000000"/>
                <w:kern w:val="0"/>
                <w:sz w:val="24"/>
                <w:shd w:val="clear" w:color="auto" w:fill="FFFFFF"/>
                <w:lang w:val="zh-CN" w:bidi="ar"/>
              </w:rPr>
              <w:t>日</w:t>
            </w:r>
          </w:p>
        </w:tc>
      </w:tr>
    </w:tbl>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Pr>
        <w:rPr>
          <w:rFonts w:ascii="仿宋_GB2312" w:eastAsia="仿宋_GB2312" w:hAnsi="仿宋_GB2312" w:cs="仿宋_GB2312" w:hint="eastAsia"/>
          <w:sz w:val="28"/>
          <w:szCs w:val="28"/>
        </w:rPr>
      </w:pPr>
    </w:p>
    <w:p w:rsidR="00667693" w:rsidRDefault="00667693"/>
    <w:p w:rsidR="00667693" w:rsidRDefault="00667693"/>
    <w:p w:rsidR="00667693" w:rsidRDefault="00667693">
      <w:pPr>
        <w:spacing w:line="480" w:lineRule="exact"/>
        <w:rPr>
          <w:rFonts w:ascii="宋体" w:eastAsia="宋体" w:hAnsi="宋体" w:hint="eastAsia"/>
          <w:sz w:val="24"/>
        </w:rPr>
      </w:pPr>
    </w:p>
    <w:p w:rsidR="00667693" w:rsidRDefault="00000000">
      <w:pPr>
        <w:widowControl/>
        <w:shd w:val="clear" w:color="auto" w:fill="FFFFFF"/>
        <w:spacing w:line="360" w:lineRule="auto"/>
        <w:rPr>
          <w:rFonts w:ascii="Times New Roman" w:hAnsi="Times New Roman"/>
        </w:rPr>
      </w:pPr>
      <w:r>
        <w:rPr>
          <w:rFonts w:ascii="宋体" w:eastAsia="宋体" w:hAnsi="宋体"/>
          <w:lang w:val="zh-CN"/>
        </w:rPr>
        <w:br w:type="page"/>
      </w:r>
    </w:p>
    <w:p w:rsidR="00667693" w:rsidRDefault="00000000">
      <w:pPr>
        <w:pStyle w:val="1"/>
      </w:pPr>
      <w:bookmarkStart w:id="78" w:name="_Toc507142122"/>
      <w:bookmarkStart w:id="79" w:name="_Toc12038"/>
      <w:bookmarkStart w:id="80" w:name="_Toc183013226"/>
      <w:r>
        <w:rPr>
          <w:rFonts w:hint="eastAsia"/>
          <w:snapToGrid w:val="0"/>
        </w:rPr>
        <w:lastRenderedPageBreak/>
        <w:t>六、</w:t>
      </w:r>
      <w:r>
        <w:rPr>
          <w:snapToGrid w:val="0"/>
        </w:rPr>
        <w:t>附件（</w:t>
      </w:r>
      <w:r w:rsidR="00A42498">
        <w:rPr>
          <w:rFonts w:hint="eastAsia"/>
          <w:snapToGrid w:val="0"/>
        </w:rPr>
        <w:t>响应</w:t>
      </w:r>
      <w:r>
        <w:rPr>
          <w:snapToGrid w:val="0"/>
        </w:rPr>
        <w:t>文件格式）</w:t>
      </w:r>
      <w:bookmarkEnd w:id="78"/>
      <w:bookmarkEnd w:id="79"/>
      <w:bookmarkEnd w:id="80"/>
    </w:p>
    <w:p w:rsidR="00667693" w:rsidRDefault="00667693">
      <w:pPr>
        <w:rPr>
          <w:rFonts w:ascii="Times New Roman" w:eastAsia="宋体" w:hAnsi="Times New Roman"/>
        </w:rPr>
      </w:pPr>
    </w:p>
    <w:p w:rsidR="00667693" w:rsidRDefault="00667693">
      <w:pPr>
        <w:jc w:val="center"/>
        <w:rPr>
          <w:snapToGrid w:val="0"/>
          <w:sz w:val="72"/>
          <w:szCs w:val="72"/>
        </w:rPr>
      </w:pPr>
      <w:bookmarkStart w:id="81" w:name="_Toc182934528"/>
    </w:p>
    <w:p w:rsidR="00667693" w:rsidRDefault="00667693">
      <w:pPr>
        <w:jc w:val="center"/>
        <w:rPr>
          <w:snapToGrid w:val="0"/>
          <w:sz w:val="72"/>
          <w:szCs w:val="72"/>
        </w:rPr>
      </w:pPr>
    </w:p>
    <w:p w:rsidR="00667693" w:rsidRDefault="00000000">
      <w:pPr>
        <w:jc w:val="center"/>
        <w:rPr>
          <w:rFonts w:hAnsi="Times New Roman"/>
          <w:snapToGrid w:val="0"/>
          <w:sz w:val="72"/>
          <w:szCs w:val="72"/>
        </w:rPr>
      </w:pPr>
      <w:r>
        <w:rPr>
          <w:rFonts w:hint="eastAsia"/>
          <w:snapToGrid w:val="0"/>
          <w:sz w:val="72"/>
          <w:szCs w:val="72"/>
        </w:rPr>
        <w:t>响</w:t>
      </w:r>
      <w:bookmarkEnd w:id="81"/>
    </w:p>
    <w:p w:rsidR="00667693" w:rsidRDefault="00000000">
      <w:pPr>
        <w:jc w:val="center"/>
        <w:rPr>
          <w:rFonts w:hAnsi="Times New Roman"/>
          <w:snapToGrid w:val="0"/>
          <w:sz w:val="72"/>
          <w:szCs w:val="72"/>
        </w:rPr>
      </w:pPr>
      <w:bookmarkStart w:id="82" w:name="_Toc182934529"/>
      <w:r>
        <w:rPr>
          <w:rFonts w:hint="eastAsia"/>
          <w:snapToGrid w:val="0"/>
          <w:sz w:val="72"/>
          <w:szCs w:val="72"/>
        </w:rPr>
        <w:t>应</w:t>
      </w:r>
      <w:bookmarkEnd w:id="82"/>
    </w:p>
    <w:p w:rsidR="00667693" w:rsidRDefault="00000000">
      <w:pPr>
        <w:jc w:val="center"/>
        <w:rPr>
          <w:rFonts w:hAnsi="Times New Roman"/>
          <w:snapToGrid w:val="0"/>
          <w:sz w:val="72"/>
          <w:szCs w:val="72"/>
        </w:rPr>
      </w:pPr>
      <w:bookmarkStart w:id="83" w:name="_Toc6132"/>
      <w:bookmarkStart w:id="84" w:name="_Toc182934530"/>
      <w:bookmarkStart w:id="85" w:name="_Toc26706"/>
      <w:r>
        <w:rPr>
          <w:snapToGrid w:val="0"/>
          <w:sz w:val="72"/>
          <w:szCs w:val="72"/>
        </w:rPr>
        <w:t>文</w:t>
      </w:r>
      <w:bookmarkEnd w:id="83"/>
      <w:bookmarkEnd w:id="84"/>
      <w:bookmarkEnd w:id="85"/>
    </w:p>
    <w:p w:rsidR="00667693" w:rsidRDefault="00000000">
      <w:pPr>
        <w:jc w:val="center"/>
        <w:rPr>
          <w:rFonts w:hAnsi="Times New Roman"/>
          <w:snapToGrid w:val="0"/>
          <w:sz w:val="72"/>
          <w:szCs w:val="72"/>
        </w:rPr>
      </w:pPr>
      <w:bookmarkStart w:id="86" w:name="_Toc9531"/>
      <w:bookmarkStart w:id="87" w:name="_Toc11730"/>
      <w:bookmarkStart w:id="88" w:name="_Toc182934531"/>
      <w:r>
        <w:rPr>
          <w:snapToGrid w:val="0"/>
          <w:sz w:val="72"/>
          <w:szCs w:val="72"/>
        </w:rPr>
        <w:t>件</w:t>
      </w:r>
      <w:bookmarkEnd w:id="86"/>
      <w:bookmarkEnd w:id="87"/>
      <w:bookmarkEnd w:id="88"/>
    </w:p>
    <w:p w:rsidR="00667693" w:rsidRDefault="00667693">
      <w:pPr>
        <w:rPr>
          <w:rFonts w:ascii="Times New Roman" w:eastAsia="宋体" w:hAnsi="Times New Roman"/>
          <w:bCs/>
          <w:snapToGrid w:val="0"/>
          <w:kern w:val="0"/>
          <w:sz w:val="28"/>
        </w:rPr>
      </w:pPr>
    </w:p>
    <w:p w:rsidR="00667693" w:rsidRDefault="00667693">
      <w:pPr>
        <w:rPr>
          <w:rFonts w:ascii="Times New Roman" w:eastAsia="宋体" w:hAnsi="Times New Roman"/>
          <w:bCs/>
          <w:snapToGrid w:val="0"/>
          <w:kern w:val="0"/>
          <w:sz w:val="28"/>
        </w:rPr>
      </w:pPr>
    </w:p>
    <w:p w:rsidR="00667693" w:rsidRDefault="00000000">
      <w:pPr>
        <w:ind w:firstLineChars="200" w:firstLine="600"/>
        <w:jc w:val="left"/>
        <w:rPr>
          <w:rFonts w:hAnsi="Times New Roman"/>
          <w:b/>
          <w:bCs/>
          <w:snapToGrid w:val="0"/>
          <w:sz w:val="30"/>
          <w:szCs w:val="30"/>
        </w:rPr>
      </w:pPr>
      <w:bookmarkStart w:id="89" w:name="_Toc22941"/>
      <w:bookmarkStart w:id="90" w:name="_Toc22351"/>
      <w:bookmarkStart w:id="91" w:name="_Toc182934532"/>
      <w:r>
        <w:rPr>
          <w:b/>
          <w:bCs/>
          <w:snapToGrid w:val="0"/>
          <w:sz w:val="30"/>
          <w:szCs w:val="30"/>
        </w:rPr>
        <w:t>采购编号：</w:t>
      </w:r>
      <w:bookmarkEnd w:id="89"/>
      <w:bookmarkEnd w:id="90"/>
      <w:bookmarkEnd w:id="91"/>
      <w:r>
        <w:rPr>
          <w:rFonts w:hint="eastAsia"/>
          <w:b/>
          <w:bCs/>
          <w:snapToGrid w:val="0"/>
          <w:sz w:val="30"/>
          <w:szCs w:val="30"/>
          <w:u w:val="single"/>
        </w:rPr>
        <w:t xml:space="preserve">                                      </w:t>
      </w:r>
    </w:p>
    <w:p w:rsidR="00667693" w:rsidRDefault="00000000">
      <w:pPr>
        <w:ind w:firstLineChars="200" w:firstLine="600"/>
        <w:jc w:val="left"/>
        <w:rPr>
          <w:rFonts w:hAnsi="Times New Roman"/>
          <w:b/>
          <w:bCs/>
          <w:snapToGrid w:val="0"/>
          <w:sz w:val="30"/>
          <w:szCs w:val="30"/>
        </w:rPr>
      </w:pPr>
      <w:bookmarkStart w:id="92" w:name="_Toc24712"/>
      <w:bookmarkStart w:id="93" w:name="_Toc182934533"/>
      <w:bookmarkStart w:id="94" w:name="_Toc27149"/>
      <w:r>
        <w:rPr>
          <w:b/>
          <w:bCs/>
          <w:snapToGrid w:val="0"/>
          <w:sz w:val="30"/>
          <w:szCs w:val="30"/>
        </w:rPr>
        <w:t>项目名称：</w:t>
      </w:r>
      <w:bookmarkEnd w:id="92"/>
      <w:bookmarkEnd w:id="93"/>
      <w:bookmarkEnd w:id="94"/>
      <w:r>
        <w:rPr>
          <w:rFonts w:hint="eastAsia"/>
          <w:b/>
          <w:bCs/>
          <w:snapToGrid w:val="0"/>
          <w:sz w:val="30"/>
          <w:szCs w:val="30"/>
          <w:u w:val="single"/>
        </w:rPr>
        <w:t xml:space="preserve">                                      </w:t>
      </w:r>
    </w:p>
    <w:p w:rsidR="00667693" w:rsidRDefault="00000000">
      <w:pPr>
        <w:ind w:firstLineChars="300" w:firstLine="900"/>
        <w:jc w:val="left"/>
        <w:rPr>
          <w:rFonts w:hAnsi="Times New Roman"/>
          <w:b/>
          <w:bCs/>
          <w:snapToGrid w:val="0"/>
          <w:sz w:val="30"/>
          <w:szCs w:val="30"/>
        </w:rPr>
      </w:pPr>
      <w:bookmarkStart w:id="95" w:name="_Toc9018"/>
      <w:bookmarkStart w:id="96" w:name="_Toc7921"/>
      <w:bookmarkStart w:id="97" w:name="_Toc182934534"/>
      <w:r>
        <w:rPr>
          <w:rFonts w:hint="eastAsia"/>
          <w:b/>
          <w:bCs/>
          <w:snapToGrid w:val="0"/>
          <w:sz w:val="30"/>
          <w:szCs w:val="30"/>
        </w:rPr>
        <w:t>供应</w:t>
      </w:r>
      <w:r>
        <w:rPr>
          <w:b/>
          <w:bCs/>
          <w:snapToGrid w:val="0"/>
          <w:sz w:val="30"/>
          <w:szCs w:val="30"/>
        </w:rPr>
        <w:t>商：</w:t>
      </w:r>
      <w:bookmarkEnd w:id="95"/>
      <w:bookmarkEnd w:id="96"/>
      <w:bookmarkEnd w:id="97"/>
      <w:r>
        <w:rPr>
          <w:rFonts w:hint="eastAsia"/>
          <w:b/>
          <w:bCs/>
          <w:snapToGrid w:val="0"/>
          <w:sz w:val="30"/>
          <w:szCs w:val="30"/>
          <w:u w:val="single"/>
        </w:rPr>
        <w:t xml:space="preserve">                                      </w:t>
      </w:r>
    </w:p>
    <w:p w:rsidR="00667693" w:rsidRDefault="00667693">
      <w:pPr>
        <w:jc w:val="center"/>
        <w:rPr>
          <w:rFonts w:ascii="Times New Roman" w:eastAsia="宋体" w:hAnsi="Times New Roman"/>
          <w:b/>
          <w:bCs/>
          <w:snapToGrid w:val="0"/>
          <w:kern w:val="0"/>
          <w:sz w:val="30"/>
          <w:szCs w:val="30"/>
        </w:rPr>
      </w:pPr>
    </w:p>
    <w:p w:rsidR="00667693" w:rsidRDefault="00000000">
      <w:pPr>
        <w:jc w:val="center"/>
        <w:rPr>
          <w:b/>
          <w:bCs/>
          <w:snapToGrid w:val="0"/>
          <w:sz w:val="30"/>
          <w:szCs w:val="30"/>
        </w:rPr>
      </w:pPr>
      <w:bookmarkStart w:id="98" w:name="_Toc27686"/>
      <w:bookmarkStart w:id="99" w:name="_Toc1640"/>
      <w:bookmarkStart w:id="100" w:name="_Toc182934535"/>
      <w:r>
        <w:rPr>
          <w:rFonts w:hAnsi="宋体"/>
          <w:b/>
          <w:bCs/>
          <w:snapToGrid w:val="0"/>
          <w:sz w:val="30"/>
          <w:szCs w:val="30"/>
        </w:rPr>
        <w:t>二</w:t>
      </w:r>
      <w:r>
        <w:rPr>
          <w:b/>
          <w:bCs/>
          <w:snapToGrid w:val="0"/>
          <w:sz w:val="30"/>
          <w:szCs w:val="30"/>
        </w:rPr>
        <w:t xml:space="preserve">○   </w:t>
      </w:r>
      <w:r>
        <w:rPr>
          <w:rFonts w:hAnsi="宋体"/>
          <w:b/>
          <w:bCs/>
          <w:snapToGrid w:val="0"/>
          <w:sz w:val="30"/>
          <w:szCs w:val="30"/>
        </w:rPr>
        <w:t>年</w:t>
      </w:r>
      <w:r>
        <w:rPr>
          <w:rFonts w:hAnsi="宋体" w:hint="eastAsia"/>
          <w:b/>
          <w:bCs/>
          <w:snapToGrid w:val="0"/>
          <w:sz w:val="30"/>
          <w:szCs w:val="30"/>
        </w:rPr>
        <w:t xml:space="preserve">  </w:t>
      </w:r>
      <w:r>
        <w:rPr>
          <w:rFonts w:hAnsi="宋体"/>
          <w:b/>
          <w:bCs/>
          <w:snapToGrid w:val="0"/>
          <w:sz w:val="30"/>
          <w:szCs w:val="30"/>
        </w:rPr>
        <w:t>月</w:t>
      </w:r>
      <w:r>
        <w:rPr>
          <w:rFonts w:hAnsi="宋体" w:hint="eastAsia"/>
          <w:b/>
          <w:bCs/>
          <w:snapToGrid w:val="0"/>
          <w:sz w:val="30"/>
          <w:szCs w:val="30"/>
        </w:rPr>
        <w:t xml:space="preserve"> </w:t>
      </w:r>
      <w:r>
        <w:rPr>
          <w:rFonts w:hAnsi="宋体"/>
          <w:b/>
          <w:bCs/>
          <w:snapToGrid w:val="0"/>
          <w:sz w:val="30"/>
          <w:szCs w:val="30"/>
        </w:rPr>
        <w:t>日</w:t>
      </w:r>
      <w:bookmarkEnd w:id="98"/>
      <w:bookmarkEnd w:id="99"/>
      <w:bookmarkEnd w:id="100"/>
    </w:p>
    <w:p w:rsidR="00667693" w:rsidRDefault="00000000">
      <w:pPr>
        <w:spacing w:before="19" w:line="400" w:lineRule="exact"/>
        <w:ind w:firstLineChars="100" w:firstLine="241"/>
        <w:rPr>
          <w:rFonts w:ascii="Times New Roman" w:eastAsia="宋体" w:hAnsi="Times New Roman"/>
          <w:b/>
          <w:bCs/>
          <w:sz w:val="24"/>
          <w:szCs w:val="24"/>
          <w:u w:val="single"/>
        </w:rPr>
      </w:pPr>
      <w:r>
        <w:rPr>
          <w:rFonts w:ascii="Times New Roman" w:eastAsia="宋体" w:hAnsi="宋体"/>
          <w:b/>
          <w:bCs/>
          <w:sz w:val="24"/>
          <w:szCs w:val="24"/>
          <w:u w:val="single"/>
        </w:rPr>
        <w:t>注：请投标人按照以下文件的要求格式、内容，顺序制作响应文件，并请编制目录及页码，否则可能将影响对响应文件的评价。</w:t>
      </w:r>
    </w:p>
    <w:p w:rsidR="00667693" w:rsidRDefault="00667693">
      <w:pPr>
        <w:spacing w:before="19" w:line="400" w:lineRule="exact"/>
        <w:rPr>
          <w:rFonts w:ascii="Times New Roman" w:eastAsia="宋体" w:hAnsi="Times New Roman"/>
          <w:szCs w:val="21"/>
          <w:u w:val="single"/>
        </w:rPr>
      </w:pPr>
    </w:p>
    <w:p w:rsidR="00667693" w:rsidRDefault="00000000">
      <w:pPr>
        <w:rPr>
          <w:rFonts w:ascii="Times New Roman" w:eastAsia="宋体" w:hAnsi="Times New Roman"/>
          <w:b/>
          <w:sz w:val="30"/>
          <w:szCs w:val="30"/>
        </w:rPr>
      </w:pPr>
      <w:r>
        <w:rPr>
          <w:rFonts w:ascii="Times New Roman" w:eastAsia="宋体" w:hAnsi="Times New Roman"/>
          <w:b/>
          <w:sz w:val="30"/>
          <w:szCs w:val="30"/>
        </w:rPr>
        <w:br w:type="page"/>
      </w:r>
    </w:p>
    <w:p w:rsidR="00667693" w:rsidRDefault="00000000">
      <w:pPr>
        <w:jc w:val="center"/>
        <w:rPr>
          <w:b/>
          <w:bCs/>
          <w:sz w:val="32"/>
          <w:szCs w:val="32"/>
        </w:rPr>
      </w:pPr>
      <w:bookmarkStart w:id="101" w:name="_Toc26412"/>
      <w:bookmarkStart w:id="102" w:name="_Toc182934536"/>
      <w:bookmarkStart w:id="103" w:name="_Toc1579"/>
      <w:r>
        <w:rPr>
          <w:b/>
          <w:bCs/>
          <w:sz w:val="32"/>
          <w:szCs w:val="32"/>
        </w:rPr>
        <w:lastRenderedPageBreak/>
        <w:t>评审索引表</w:t>
      </w:r>
      <w:bookmarkEnd w:id="101"/>
      <w:bookmarkEnd w:id="102"/>
      <w:bookmarkEnd w:id="103"/>
    </w:p>
    <w:p w:rsidR="00667693" w:rsidRDefault="00000000">
      <w:pPr>
        <w:pStyle w:val="af3"/>
        <w:adjustRightInd w:val="0"/>
        <w:snapToGrid w:val="0"/>
        <w:spacing w:line="360" w:lineRule="auto"/>
        <w:ind w:firstLine="315"/>
        <w:rPr>
          <w:sz w:val="21"/>
          <w:szCs w:val="21"/>
        </w:rPr>
      </w:pPr>
      <w:r>
        <w:rPr>
          <w:b/>
          <w:sz w:val="21"/>
          <w:szCs w:val="21"/>
        </w:rPr>
        <w:t>1.</w:t>
      </w:r>
      <w:r>
        <w:rPr>
          <w:rFonts w:hAnsi="宋体"/>
          <w:b/>
          <w:sz w:val="21"/>
          <w:szCs w:val="21"/>
        </w:rPr>
        <w:t>投标人资格证明索引</w:t>
      </w:r>
    </w:p>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11"/>
        <w:gridCol w:w="1847"/>
        <w:gridCol w:w="3231"/>
        <w:gridCol w:w="1847"/>
      </w:tblGrid>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序号</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要求</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响应情况</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页码</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1</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2</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3</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4</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bl>
    <w:p w:rsidR="00667693" w:rsidRDefault="00000000">
      <w:pPr>
        <w:pStyle w:val="af3"/>
        <w:spacing w:line="324" w:lineRule="atLeast"/>
        <w:rPr>
          <w:sz w:val="21"/>
          <w:szCs w:val="21"/>
        </w:rPr>
      </w:pPr>
      <w:r>
        <w:rPr>
          <w:sz w:val="21"/>
          <w:szCs w:val="21"/>
        </w:rPr>
        <w:t> </w:t>
      </w:r>
    </w:p>
    <w:p w:rsidR="00667693" w:rsidRDefault="00000000">
      <w:pPr>
        <w:pStyle w:val="af3"/>
        <w:adjustRightInd w:val="0"/>
        <w:snapToGrid w:val="0"/>
        <w:spacing w:line="360" w:lineRule="auto"/>
        <w:rPr>
          <w:sz w:val="21"/>
          <w:szCs w:val="21"/>
        </w:rPr>
      </w:pPr>
      <w:r>
        <w:rPr>
          <w:sz w:val="21"/>
          <w:szCs w:val="21"/>
        </w:rPr>
        <w:t> </w:t>
      </w:r>
    </w:p>
    <w:p w:rsidR="00667693" w:rsidRDefault="00000000">
      <w:pPr>
        <w:pStyle w:val="af3"/>
        <w:adjustRightInd w:val="0"/>
        <w:snapToGrid w:val="0"/>
        <w:spacing w:line="360" w:lineRule="auto"/>
        <w:rPr>
          <w:sz w:val="21"/>
          <w:szCs w:val="21"/>
        </w:rPr>
      </w:pPr>
      <w:r>
        <w:rPr>
          <w:sz w:val="21"/>
          <w:szCs w:val="21"/>
        </w:rPr>
        <w:t> </w:t>
      </w:r>
    </w:p>
    <w:p w:rsidR="00667693" w:rsidRDefault="00000000">
      <w:pPr>
        <w:pStyle w:val="af3"/>
        <w:adjustRightInd w:val="0"/>
        <w:snapToGrid w:val="0"/>
        <w:spacing w:line="360" w:lineRule="auto"/>
        <w:ind w:firstLine="315"/>
        <w:rPr>
          <w:sz w:val="21"/>
          <w:szCs w:val="21"/>
        </w:rPr>
      </w:pPr>
      <w:r>
        <w:rPr>
          <w:b/>
          <w:sz w:val="21"/>
          <w:szCs w:val="21"/>
        </w:rPr>
        <w:t>2.</w:t>
      </w:r>
      <w:r>
        <w:rPr>
          <w:rFonts w:hAnsi="宋体"/>
          <w:b/>
          <w:sz w:val="21"/>
          <w:szCs w:val="21"/>
        </w:rPr>
        <w:t>评分细则索引</w:t>
      </w:r>
      <w:r>
        <w:rPr>
          <w:rStyle w:val="apple-converted-space"/>
          <w:sz w:val="21"/>
          <w:szCs w:val="21"/>
        </w:rPr>
        <w:t> </w:t>
      </w:r>
      <w:r>
        <w:rPr>
          <w:sz w:val="21"/>
          <w:szCs w:val="21"/>
        </w:rPr>
        <w:t> </w:t>
      </w:r>
      <w:r>
        <w:rPr>
          <w:rStyle w:val="apple-converted-space"/>
          <w:sz w:val="21"/>
          <w:szCs w:val="21"/>
        </w:rPr>
        <w:t> </w:t>
      </w:r>
    </w:p>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11"/>
        <w:gridCol w:w="1847"/>
        <w:gridCol w:w="3231"/>
        <w:gridCol w:w="1847"/>
      </w:tblGrid>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序号</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评审因素</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响应情况</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rFonts w:hAnsi="宋体"/>
                <w:b/>
                <w:sz w:val="21"/>
                <w:szCs w:val="21"/>
              </w:rPr>
              <w:t>页码</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1</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2</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3</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r w:rsidR="00667693">
        <w:tc>
          <w:tcPr>
            <w:tcW w:w="846"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jc w:val="center"/>
              <w:rPr>
                <w:sz w:val="21"/>
                <w:szCs w:val="21"/>
              </w:rPr>
            </w:pPr>
            <w:r>
              <w:rPr>
                <w:sz w:val="21"/>
                <w:szCs w:val="21"/>
              </w:rPr>
              <w:t>4</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93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c>
          <w:tcPr>
            <w:tcW w:w="1108" w:type="pct"/>
            <w:tcBorders>
              <w:top w:val="single" w:sz="2" w:space="0" w:color="000000"/>
              <w:left w:val="single" w:sz="2" w:space="0" w:color="000000"/>
              <w:bottom w:val="single" w:sz="2" w:space="0" w:color="000000"/>
              <w:right w:val="single" w:sz="2" w:space="0" w:color="000000"/>
            </w:tcBorders>
            <w:shd w:val="clear" w:color="auto" w:fill="FFFFFF"/>
            <w:noWrap/>
          </w:tcPr>
          <w:p w:rsidR="00667693" w:rsidRDefault="00000000">
            <w:pPr>
              <w:pStyle w:val="af3"/>
              <w:spacing w:line="216" w:lineRule="atLeast"/>
              <w:rPr>
                <w:sz w:val="21"/>
                <w:szCs w:val="21"/>
              </w:rPr>
            </w:pPr>
            <w:r>
              <w:rPr>
                <w:sz w:val="21"/>
                <w:szCs w:val="21"/>
              </w:rPr>
              <w:t> </w:t>
            </w:r>
          </w:p>
        </w:tc>
      </w:tr>
    </w:tbl>
    <w:p w:rsidR="00667693" w:rsidRDefault="00000000">
      <w:pPr>
        <w:pStyle w:val="af3"/>
        <w:spacing w:line="324" w:lineRule="atLeast"/>
        <w:rPr>
          <w:sz w:val="21"/>
          <w:szCs w:val="21"/>
        </w:rPr>
      </w:pPr>
      <w:r>
        <w:rPr>
          <w:sz w:val="21"/>
          <w:szCs w:val="21"/>
        </w:rPr>
        <w:t> </w:t>
      </w:r>
    </w:p>
    <w:p w:rsidR="00667693" w:rsidRDefault="00000000">
      <w:pPr>
        <w:pStyle w:val="af3"/>
        <w:adjustRightInd w:val="0"/>
        <w:snapToGrid w:val="0"/>
        <w:spacing w:line="360" w:lineRule="auto"/>
        <w:rPr>
          <w:sz w:val="21"/>
          <w:szCs w:val="21"/>
        </w:rPr>
      </w:pPr>
      <w:r>
        <w:rPr>
          <w:sz w:val="21"/>
          <w:szCs w:val="21"/>
        </w:rPr>
        <w:t> </w:t>
      </w:r>
    </w:p>
    <w:p w:rsidR="00667693" w:rsidRDefault="00000000">
      <w:pPr>
        <w:pStyle w:val="af3"/>
        <w:adjustRightInd w:val="0"/>
        <w:snapToGrid w:val="0"/>
        <w:spacing w:line="360" w:lineRule="auto"/>
        <w:rPr>
          <w:sz w:val="21"/>
          <w:szCs w:val="21"/>
        </w:rPr>
      </w:pPr>
      <w:r>
        <w:rPr>
          <w:sz w:val="21"/>
          <w:szCs w:val="21"/>
        </w:rPr>
        <w:t> </w:t>
      </w:r>
    </w:p>
    <w:p w:rsidR="00667693" w:rsidRDefault="00667693">
      <w:pPr>
        <w:spacing w:before="19" w:line="400" w:lineRule="exact"/>
        <w:rPr>
          <w:rFonts w:ascii="Times New Roman" w:eastAsia="宋体" w:hAnsi="Times New Roman"/>
          <w:szCs w:val="21"/>
          <w:u w:val="single"/>
        </w:rPr>
      </w:pPr>
    </w:p>
    <w:p w:rsidR="00667693" w:rsidRDefault="00667693">
      <w:pPr>
        <w:jc w:val="center"/>
        <w:rPr>
          <w:rFonts w:ascii="Times New Roman" w:eastAsia="宋体" w:hAnsi="Times New Roman"/>
          <w:b/>
          <w:sz w:val="30"/>
          <w:szCs w:val="30"/>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jc w:val="center"/>
        <w:rPr>
          <w:rFonts w:ascii="Times New Roman" w:eastAsia="宋体" w:hAnsi="Times New Roman"/>
          <w:sz w:val="28"/>
          <w:szCs w:val="28"/>
        </w:rPr>
      </w:pPr>
    </w:p>
    <w:p w:rsidR="00667693" w:rsidRDefault="00667693">
      <w:pPr>
        <w:jc w:val="center"/>
        <w:rPr>
          <w:rFonts w:ascii="Times New Roman" w:eastAsia="宋体" w:hAnsi="Times New Roman"/>
          <w:sz w:val="28"/>
          <w:szCs w:val="28"/>
          <w:lang w:val="zh-CN"/>
        </w:rPr>
      </w:pPr>
    </w:p>
    <w:p w:rsidR="00667693" w:rsidRDefault="00667693">
      <w:pPr>
        <w:spacing w:before="19" w:line="400" w:lineRule="exact"/>
        <w:ind w:leftChars="800" w:left="1680"/>
        <w:rPr>
          <w:rFonts w:ascii="Times New Roman" w:eastAsia="宋体" w:hAnsi="Times New Roman"/>
          <w:szCs w:val="21"/>
          <w:u w:val="single"/>
        </w:rPr>
      </w:pPr>
    </w:p>
    <w:p w:rsidR="00667693" w:rsidRDefault="00000000">
      <w:pPr>
        <w:jc w:val="center"/>
        <w:rPr>
          <w:rFonts w:hAnsi="Times New Roman"/>
          <w:b/>
          <w:bCs/>
          <w:sz w:val="30"/>
          <w:szCs w:val="30"/>
        </w:rPr>
      </w:pPr>
      <w:r>
        <w:rPr>
          <w:rFonts w:hAnsi="Times New Roman"/>
        </w:rPr>
        <w:br w:type="page"/>
      </w:r>
      <w:bookmarkStart w:id="104" w:name="_Toc19117"/>
      <w:bookmarkStart w:id="105" w:name="_Toc6745"/>
      <w:bookmarkStart w:id="106" w:name="_Toc182934537"/>
      <w:bookmarkStart w:id="107" w:name="_Toc507142123"/>
      <w:bookmarkStart w:id="108" w:name="_Toc450570279"/>
      <w:bookmarkStart w:id="109" w:name="_Toc289873233"/>
      <w:bookmarkStart w:id="110" w:name="_Toc401840461"/>
      <w:bookmarkStart w:id="111" w:name="_Toc462045835"/>
      <w:r>
        <w:rPr>
          <w:b/>
          <w:bCs/>
          <w:sz w:val="30"/>
          <w:szCs w:val="30"/>
        </w:rPr>
        <w:lastRenderedPageBreak/>
        <w:t>投标文件组成</w:t>
      </w:r>
      <w:bookmarkEnd w:id="104"/>
      <w:bookmarkEnd w:id="105"/>
      <w:bookmarkEnd w:id="106"/>
    </w:p>
    <w:p w:rsidR="00667693" w:rsidRDefault="00667693">
      <w:pPr>
        <w:snapToGrid w:val="0"/>
        <w:spacing w:before="19" w:line="400" w:lineRule="exact"/>
        <w:ind w:firstLineChars="200" w:firstLine="420"/>
        <w:rPr>
          <w:rFonts w:ascii="Times New Roman" w:eastAsia="宋体" w:hAnsi="Times New Roman"/>
          <w:szCs w:val="21"/>
        </w:rPr>
      </w:pP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一、磋商申请及声明</w:t>
      </w:r>
      <w:r>
        <w:rPr>
          <w:rFonts w:ascii="Times New Roman" w:eastAsia="宋体" w:hAnsi="宋体" w:hint="eastAsia"/>
          <w:szCs w:val="21"/>
        </w:rPr>
        <w:t>(</w:t>
      </w:r>
      <w:r>
        <w:rPr>
          <w:rFonts w:ascii="Times New Roman" w:eastAsia="宋体" w:hAnsi="宋体" w:hint="eastAsia"/>
          <w:szCs w:val="21"/>
        </w:rPr>
        <w:t>格式附后</w:t>
      </w:r>
      <w:r>
        <w:rPr>
          <w:rFonts w:ascii="Times New Roman" w:eastAsia="宋体" w:hAnsi="宋体" w:hint="eastAsia"/>
          <w:szCs w:val="21"/>
        </w:rPr>
        <w:t>)</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二、法定代表人授权委托书</w:t>
      </w:r>
      <w:r>
        <w:rPr>
          <w:rFonts w:ascii="Times New Roman" w:eastAsia="宋体" w:hAnsi="宋体" w:hint="eastAsia"/>
          <w:szCs w:val="21"/>
        </w:rPr>
        <w:t>(</w:t>
      </w:r>
      <w:r>
        <w:rPr>
          <w:rFonts w:ascii="Times New Roman" w:eastAsia="宋体" w:hAnsi="宋体" w:hint="eastAsia"/>
          <w:szCs w:val="21"/>
        </w:rPr>
        <w:t>格式附后</w:t>
      </w:r>
      <w:r>
        <w:rPr>
          <w:rFonts w:ascii="Times New Roman" w:eastAsia="宋体" w:hAnsi="宋体" w:hint="eastAsia"/>
          <w:szCs w:val="21"/>
        </w:rPr>
        <w:t>)</w:t>
      </w:r>
    </w:p>
    <w:p w:rsidR="00667693" w:rsidRDefault="00000000">
      <w:pPr>
        <w:snapToGrid w:val="0"/>
        <w:spacing w:before="19" w:line="400" w:lineRule="exact"/>
        <w:ind w:firstLineChars="200" w:firstLine="420"/>
        <w:rPr>
          <w:rFonts w:ascii="Times New Roman" w:eastAsia="宋体" w:hAnsi="宋体" w:hint="eastAsia"/>
          <w:szCs w:val="21"/>
        </w:rPr>
      </w:pPr>
      <w:bookmarkStart w:id="112" w:name="_Toc15687"/>
      <w:bookmarkStart w:id="113" w:name="_Toc7340"/>
      <w:r>
        <w:rPr>
          <w:rFonts w:ascii="Times New Roman" w:eastAsia="宋体" w:hAnsi="宋体" w:hint="eastAsia"/>
          <w:szCs w:val="21"/>
        </w:rPr>
        <w:t>三、</w:t>
      </w:r>
      <w:bookmarkEnd w:id="112"/>
      <w:bookmarkEnd w:id="113"/>
      <w:r>
        <w:rPr>
          <w:rFonts w:ascii="Times New Roman" w:eastAsia="宋体" w:hAnsi="宋体" w:hint="eastAsia"/>
          <w:szCs w:val="21"/>
        </w:rPr>
        <w:t>报价表（格式附后）</w:t>
      </w:r>
    </w:p>
    <w:p w:rsidR="00667693" w:rsidRDefault="00000000">
      <w:pPr>
        <w:snapToGrid w:val="0"/>
        <w:spacing w:before="19" w:line="400" w:lineRule="exact"/>
        <w:ind w:firstLineChars="200" w:firstLine="420"/>
        <w:rPr>
          <w:rFonts w:ascii="Times New Roman" w:eastAsia="宋体" w:hAnsi="宋体" w:hint="eastAsia"/>
          <w:szCs w:val="21"/>
        </w:rPr>
      </w:pPr>
      <w:bookmarkStart w:id="114" w:name="_Toc17175"/>
      <w:bookmarkStart w:id="115" w:name="_Toc14415"/>
      <w:r>
        <w:rPr>
          <w:rFonts w:ascii="Times New Roman" w:eastAsia="宋体" w:hAnsi="宋体" w:hint="eastAsia"/>
          <w:szCs w:val="21"/>
        </w:rPr>
        <w:t>四、</w:t>
      </w:r>
      <w:bookmarkEnd w:id="114"/>
      <w:bookmarkEnd w:id="115"/>
      <w:r>
        <w:rPr>
          <w:rFonts w:ascii="Times New Roman" w:eastAsia="宋体" w:hAnsi="宋体" w:hint="eastAsia"/>
          <w:szCs w:val="21"/>
        </w:rPr>
        <w:t>商务条款偏离表</w:t>
      </w:r>
      <w:r>
        <w:rPr>
          <w:rFonts w:ascii="Times New Roman" w:eastAsia="宋体" w:hAnsi="宋体" w:hint="eastAsia"/>
          <w:szCs w:val="21"/>
        </w:rPr>
        <w:t>(</w:t>
      </w:r>
      <w:r>
        <w:rPr>
          <w:rFonts w:ascii="Times New Roman" w:eastAsia="宋体" w:hAnsi="宋体" w:hint="eastAsia"/>
          <w:szCs w:val="21"/>
        </w:rPr>
        <w:t>格式附后</w:t>
      </w:r>
      <w:r>
        <w:rPr>
          <w:rFonts w:ascii="Times New Roman" w:eastAsia="宋体" w:hAnsi="宋体" w:hint="eastAsia"/>
          <w:szCs w:val="21"/>
        </w:rPr>
        <w:t>)</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五、技术条款偏离表</w:t>
      </w:r>
      <w:r>
        <w:rPr>
          <w:rFonts w:ascii="Times New Roman" w:eastAsia="宋体" w:hAnsi="宋体" w:hint="eastAsia"/>
          <w:szCs w:val="21"/>
        </w:rPr>
        <w:t>(</w:t>
      </w:r>
      <w:r>
        <w:rPr>
          <w:rFonts w:ascii="Times New Roman" w:eastAsia="宋体" w:hAnsi="宋体" w:hint="eastAsia"/>
          <w:szCs w:val="21"/>
        </w:rPr>
        <w:t>格式附后</w:t>
      </w:r>
      <w:r>
        <w:rPr>
          <w:rFonts w:ascii="Times New Roman" w:eastAsia="宋体" w:hAnsi="宋体" w:hint="eastAsia"/>
          <w:szCs w:val="21"/>
        </w:rPr>
        <w:t>)</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六、无重大违法记录声明格式</w:t>
      </w:r>
      <w:r>
        <w:rPr>
          <w:rFonts w:ascii="Times New Roman" w:eastAsia="宋体" w:hAnsi="宋体" w:hint="eastAsia"/>
          <w:szCs w:val="21"/>
        </w:rPr>
        <w:t>(</w:t>
      </w:r>
      <w:r>
        <w:rPr>
          <w:rFonts w:ascii="Times New Roman" w:eastAsia="宋体" w:hAnsi="宋体" w:hint="eastAsia"/>
          <w:szCs w:val="21"/>
        </w:rPr>
        <w:t>格式附后</w:t>
      </w:r>
      <w:r>
        <w:rPr>
          <w:rFonts w:ascii="Times New Roman" w:eastAsia="宋体" w:hAnsi="宋体" w:hint="eastAsia"/>
          <w:szCs w:val="21"/>
        </w:rPr>
        <w:t>)</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七、</w:t>
      </w:r>
      <w:r>
        <w:rPr>
          <w:rFonts w:ascii="Times New Roman" w:eastAsia="宋体" w:hAnsi="宋体"/>
          <w:szCs w:val="21"/>
        </w:rPr>
        <w:t>供应商资格承诺函</w:t>
      </w:r>
      <w:r>
        <w:rPr>
          <w:rFonts w:ascii="Times New Roman" w:eastAsia="宋体" w:hAnsi="宋体" w:hint="eastAsia"/>
          <w:szCs w:val="21"/>
        </w:rPr>
        <w:t>(</w:t>
      </w:r>
      <w:r>
        <w:rPr>
          <w:rFonts w:ascii="Times New Roman" w:eastAsia="宋体" w:hAnsi="宋体" w:hint="eastAsia"/>
          <w:szCs w:val="21"/>
        </w:rPr>
        <w:t>格式附后</w:t>
      </w:r>
      <w:r>
        <w:rPr>
          <w:rFonts w:ascii="Times New Roman" w:eastAsia="宋体" w:hAnsi="宋体" w:hint="eastAsia"/>
          <w:szCs w:val="21"/>
        </w:rPr>
        <w:t>)</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八、服务方案（按评分表逐项编写，格式自拟）</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九、企业综合实力（按评分表逐项编写，格式自拟）</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十、承担的类似项目业绩一览表（格式可修改）</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十一、供应商的资格证明材料</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 xml:space="preserve"> (</w:t>
      </w:r>
      <w:r>
        <w:rPr>
          <w:rFonts w:ascii="Times New Roman" w:eastAsia="宋体" w:hAnsi="宋体" w:hint="eastAsia"/>
          <w:szCs w:val="21"/>
        </w:rPr>
        <w:t>一</w:t>
      </w:r>
      <w:r>
        <w:rPr>
          <w:rFonts w:ascii="Times New Roman" w:eastAsia="宋体" w:hAnsi="宋体" w:hint="eastAsia"/>
          <w:szCs w:val="21"/>
        </w:rPr>
        <w:t>)</w:t>
      </w:r>
      <w:r>
        <w:rPr>
          <w:rFonts w:ascii="Times New Roman" w:eastAsia="宋体" w:hAnsi="宋体" w:hint="eastAsia"/>
          <w:szCs w:val="21"/>
        </w:rPr>
        <w:t>参加采购活动的供应商承诺书；</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（二</w:t>
      </w:r>
      <w:r>
        <w:rPr>
          <w:rFonts w:ascii="Times New Roman" w:eastAsia="宋体" w:hAnsi="宋体" w:hint="eastAsia"/>
          <w:szCs w:val="21"/>
        </w:rPr>
        <w:t>)</w:t>
      </w:r>
      <w:r>
        <w:rPr>
          <w:rFonts w:ascii="Times New Roman" w:eastAsia="宋体" w:hAnsi="宋体" w:hint="eastAsia"/>
          <w:szCs w:val="21"/>
        </w:rPr>
        <w:t>符合投标文件要求的供应商特定资格条件的证明材料。</w:t>
      </w:r>
      <w:r>
        <w:rPr>
          <w:rFonts w:ascii="Times New Roman" w:eastAsia="宋体" w:hAnsi="宋体" w:hint="eastAsia"/>
          <w:szCs w:val="21"/>
        </w:rPr>
        <w:t xml:space="preserve"> </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（三）其他特殊</w:t>
      </w:r>
      <w:r>
        <w:rPr>
          <w:rFonts w:ascii="Times New Roman" w:eastAsia="宋体" w:hAnsi="宋体" w:hint="eastAsia"/>
          <w:szCs w:val="21"/>
        </w:rPr>
        <w:t>/</w:t>
      </w:r>
      <w:r>
        <w:rPr>
          <w:rFonts w:ascii="Times New Roman" w:eastAsia="宋体" w:hAnsi="宋体" w:hint="eastAsia"/>
          <w:szCs w:val="21"/>
        </w:rPr>
        <w:t>专业资质文件要求。</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十二、南京市政府采购供应商信用记录表暨信用承诺书</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十三、履行合同所必需的设备和专业技术能力的证明材料</w:t>
      </w:r>
    </w:p>
    <w:p w:rsidR="00667693" w:rsidRDefault="00000000">
      <w:pPr>
        <w:snapToGrid w:val="0"/>
        <w:spacing w:before="19" w:line="400" w:lineRule="exact"/>
        <w:ind w:firstLineChars="200" w:firstLine="420"/>
        <w:rPr>
          <w:rFonts w:ascii="Times New Roman" w:eastAsia="宋体" w:hAnsi="宋体" w:hint="eastAsia"/>
          <w:szCs w:val="21"/>
        </w:rPr>
      </w:pPr>
      <w:r>
        <w:rPr>
          <w:rFonts w:ascii="Times New Roman" w:eastAsia="宋体" w:hAnsi="宋体" w:hint="eastAsia"/>
          <w:szCs w:val="21"/>
        </w:rPr>
        <w:t>十四、提供符合采购政策的证明材料附件</w:t>
      </w:r>
    </w:p>
    <w:p w:rsidR="00667693" w:rsidRDefault="00000000">
      <w:pPr>
        <w:snapToGrid w:val="0"/>
        <w:spacing w:before="19" w:line="400" w:lineRule="exact"/>
        <w:ind w:firstLineChars="200" w:firstLine="420"/>
        <w:rPr>
          <w:rFonts w:ascii="Times New Roman" w:eastAsia="宋体" w:hAnsi="Times New Roman"/>
          <w:szCs w:val="21"/>
        </w:rPr>
      </w:pPr>
      <w:r>
        <w:rPr>
          <w:rFonts w:ascii="Times New Roman" w:eastAsia="宋体" w:hAnsi="宋体" w:hint="eastAsia"/>
          <w:szCs w:val="21"/>
        </w:rPr>
        <w:t>十五、供应商认为需提供的其他资料</w:t>
      </w:r>
    </w:p>
    <w:p w:rsidR="00667693" w:rsidRDefault="00667693">
      <w:pPr>
        <w:snapToGrid w:val="0"/>
        <w:spacing w:before="19" w:line="400" w:lineRule="exact"/>
        <w:ind w:firstLineChars="200" w:firstLine="420"/>
        <w:rPr>
          <w:rFonts w:ascii="Times New Roman" w:eastAsia="宋体" w:hAnsi="Times New Roman"/>
          <w:szCs w:val="21"/>
        </w:rPr>
      </w:pPr>
    </w:p>
    <w:p w:rsidR="00667693" w:rsidRDefault="00667693"/>
    <w:p w:rsidR="00667693" w:rsidRDefault="00667693"/>
    <w:p w:rsidR="00667693" w:rsidRDefault="00667693"/>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667693">
      <w:pPr>
        <w:rPr>
          <w:rFonts w:ascii="Times New Roman" w:eastAsia="宋体" w:hAnsi="Times New Roman"/>
        </w:rPr>
      </w:pPr>
    </w:p>
    <w:p w:rsidR="00667693" w:rsidRDefault="00000000">
      <w:pPr>
        <w:pStyle w:val="2"/>
        <w:jc w:val="both"/>
        <w:rPr>
          <w:rFonts w:ascii="宋体" w:eastAsia="宋体" w:hAnsi="宋体" w:cs="宋体" w:hint="eastAsia"/>
          <w:sz w:val="24"/>
          <w:szCs w:val="24"/>
        </w:rPr>
      </w:pPr>
      <w:bookmarkStart w:id="116" w:name="_Toc461437155"/>
      <w:bookmarkStart w:id="117" w:name="_Toc413766476"/>
      <w:bookmarkStart w:id="118" w:name="_Toc461436977"/>
      <w:bookmarkStart w:id="119" w:name="_Toc393696412"/>
      <w:bookmarkStart w:id="120" w:name="_Toc393696130"/>
      <w:bookmarkStart w:id="121" w:name="_Toc461440468"/>
      <w:bookmarkStart w:id="122" w:name="_Toc461441773"/>
      <w:bookmarkStart w:id="123" w:name="_Toc413766649"/>
      <w:bookmarkStart w:id="124" w:name="_Toc393696677"/>
      <w:bookmarkStart w:id="125" w:name="_Toc447008996"/>
      <w:bookmarkStart w:id="126" w:name="_Toc461441709"/>
      <w:bookmarkStart w:id="127" w:name="_Toc461440522"/>
      <w:bookmarkStart w:id="128" w:name="_Toc461441859"/>
      <w:bookmarkStart w:id="129" w:name="_Toc393695458"/>
      <w:bookmarkEnd w:id="107"/>
      <w:bookmarkEnd w:id="108"/>
      <w:bookmarkEnd w:id="109"/>
      <w:bookmarkEnd w:id="110"/>
      <w:bookmarkEnd w:id="111"/>
      <w:r>
        <w:rPr>
          <w:rFonts w:ascii="宋体" w:eastAsia="宋体" w:hAnsi="宋体" w:cs="宋体" w:hint="eastAsia"/>
          <w:sz w:val="24"/>
          <w:szCs w:val="24"/>
        </w:rPr>
        <w:t>附件一： 磋商申请及声明</w:t>
      </w:r>
    </w:p>
    <w:p w:rsidR="00667693" w:rsidRDefault="00667693"/>
    <w:p w:rsidR="00667693" w:rsidRDefault="00000000">
      <w:pPr>
        <w:spacing w:line="360" w:lineRule="auto"/>
        <w:rPr>
          <w:rFonts w:ascii="Times New Roman" w:eastAsia="宋体" w:hAnsi="Times New Roman"/>
          <w:sz w:val="22"/>
        </w:rPr>
      </w:pPr>
      <w:r>
        <w:rPr>
          <w:rFonts w:ascii="Times New Roman" w:eastAsia="宋体" w:hAnsi="宋体"/>
          <w:sz w:val="22"/>
        </w:rPr>
        <w:t>致：江苏国衡工程咨询有限公司（招标代理机构）</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根据贵方号采购文件，正式授权下述签字人（姓名和职务）代表（供应商名称），提交响应文件并参加磋商。</w:t>
      </w:r>
    </w:p>
    <w:p w:rsidR="00667693" w:rsidRDefault="00000000">
      <w:pPr>
        <w:spacing w:line="276" w:lineRule="auto"/>
        <w:ind w:firstLine="435"/>
        <w:rPr>
          <w:rFonts w:ascii="Times New Roman" w:eastAsia="宋体" w:hAnsi="宋体" w:hint="eastAsia"/>
          <w:sz w:val="22"/>
        </w:rPr>
      </w:pPr>
      <w:r>
        <w:rPr>
          <w:rFonts w:ascii="Times New Roman" w:eastAsia="宋体" w:hAnsi="宋体"/>
          <w:sz w:val="22"/>
        </w:rPr>
        <w:t>据此函，签字人兹宣布同意如下：</w:t>
      </w:r>
    </w:p>
    <w:p w:rsidR="00667693" w:rsidRDefault="00000000">
      <w:pPr>
        <w:spacing w:line="360" w:lineRule="auto"/>
        <w:ind w:firstLine="435"/>
        <w:rPr>
          <w:rFonts w:ascii="宋体" w:eastAsia="宋体" w:hAnsi="宋体" w:hint="eastAsia"/>
          <w:sz w:val="22"/>
        </w:rPr>
      </w:pPr>
      <w:r>
        <w:rPr>
          <w:rFonts w:ascii="宋体" w:eastAsia="宋体" w:hAnsi="宋体"/>
          <w:sz w:val="22"/>
        </w:rPr>
        <w:t>1.</w:t>
      </w:r>
      <w:r>
        <w:rPr>
          <w:rFonts w:ascii="宋体" w:eastAsia="宋体" w:hAnsi="宋体" w:hint="eastAsia"/>
          <w:szCs w:val="21"/>
        </w:rPr>
        <w:t>根据已收到的《》磋商文件，遵照规定，我单位经现场考察和认真研究上述磋商文件后，愿以（大写）</w:t>
      </w:r>
      <w:r>
        <w:rPr>
          <w:rFonts w:ascii="宋体" w:eastAsia="宋体" w:hAnsi="宋体" w:hint="eastAsia"/>
          <w:szCs w:val="21"/>
          <w:u w:val="single"/>
        </w:rPr>
        <w:t xml:space="preserve">              元</w:t>
      </w:r>
      <w:r>
        <w:rPr>
          <w:rFonts w:ascii="宋体" w:eastAsia="宋体" w:hAnsi="宋体" w:hint="eastAsia"/>
          <w:szCs w:val="21"/>
        </w:rPr>
        <w:t>人民币（￥</w:t>
      </w:r>
      <w:r>
        <w:rPr>
          <w:rFonts w:ascii="宋体" w:eastAsia="宋体" w:hAnsi="宋体" w:hint="eastAsia"/>
          <w:szCs w:val="21"/>
          <w:u w:val="single"/>
        </w:rPr>
        <w:t xml:space="preserve">          元</w:t>
      </w:r>
      <w:r>
        <w:rPr>
          <w:rFonts w:ascii="宋体" w:eastAsia="宋体" w:hAnsi="宋体" w:hint="eastAsia"/>
          <w:szCs w:val="21"/>
        </w:rPr>
        <w:t>）作为磋商报价。</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2.</w:t>
      </w:r>
      <w:r>
        <w:rPr>
          <w:rFonts w:ascii="Times New Roman" w:eastAsia="宋体" w:hAnsi="宋体"/>
          <w:sz w:val="22"/>
        </w:rPr>
        <w:t>我们完全理解贵方不一定要接受最低报价的磋商或收到的任何磋商。</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3.</w:t>
      </w:r>
      <w:r>
        <w:rPr>
          <w:rFonts w:ascii="Times New Roman" w:eastAsia="宋体" w:hAnsi="宋体"/>
          <w:sz w:val="22"/>
        </w:rPr>
        <w:t>我们已详细审核全部磋商文件及其有效补充文件，我们知道必须放弃提出含糊不清或误解的问题的权利。</w:t>
      </w:r>
      <w:r>
        <w:rPr>
          <w:rFonts w:ascii="Times New Roman" w:eastAsia="宋体" w:hAnsi="宋体" w:hint="eastAsia"/>
          <w:sz w:val="22"/>
        </w:rPr>
        <w:t>提交响应文件后，不对磋商文件本身提出质疑。否则，属于不诚信和故意扰乱采购活动行为，我们将无条件接受处罚。</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4.</w:t>
      </w:r>
      <w:r>
        <w:rPr>
          <w:rFonts w:ascii="Times New Roman" w:eastAsia="宋体" w:hAnsi="宋体"/>
          <w:sz w:val="22"/>
        </w:rPr>
        <w:t>我们同意从规定的磋商日期起遵循本磋商文件，并在规定的磋商有效期期满之前均具有约束力。</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5</w:t>
      </w:r>
      <w:r>
        <w:rPr>
          <w:rFonts w:ascii="Times New Roman" w:eastAsia="宋体" w:hAnsi="宋体"/>
          <w:sz w:val="22"/>
        </w:rPr>
        <w:t>.</w:t>
      </w:r>
      <w:r>
        <w:rPr>
          <w:rFonts w:ascii="Times New Roman" w:eastAsia="宋体" w:hAnsi="宋体"/>
          <w:sz w:val="22"/>
        </w:rPr>
        <w:t>同意向贵方提供贵方可能要求的与磋商有关的任何证据或资料。</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6</w:t>
      </w:r>
      <w:r>
        <w:rPr>
          <w:rFonts w:ascii="Times New Roman" w:eastAsia="宋体" w:hAnsi="宋体"/>
          <w:sz w:val="22"/>
        </w:rPr>
        <w:t>.</w:t>
      </w:r>
      <w:r>
        <w:rPr>
          <w:rFonts w:ascii="Times New Roman" w:eastAsia="宋体" w:hAnsi="宋体"/>
          <w:sz w:val="22"/>
        </w:rPr>
        <w:t>一旦我方成交，我方将根据磋商文件的规定，严格履行合同，并保证于承诺的时间完成货物的启动、调试等服务，交付采购人验收、使用。</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7</w:t>
      </w:r>
      <w:r>
        <w:rPr>
          <w:rFonts w:ascii="Times New Roman" w:eastAsia="宋体" w:hAnsi="宋体"/>
          <w:sz w:val="22"/>
        </w:rPr>
        <w:t>.</w:t>
      </w:r>
      <w:r>
        <w:rPr>
          <w:rFonts w:ascii="Times New Roman" w:eastAsia="宋体" w:hAnsi="宋体"/>
          <w:sz w:val="22"/>
        </w:rPr>
        <w:t>我方</w:t>
      </w:r>
      <w:r>
        <w:rPr>
          <w:rFonts w:ascii="Times New Roman" w:eastAsia="宋体" w:hAnsi="宋体" w:hint="eastAsia"/>
          <w:sz w:val="22"/>
        </w:rPr>
        <w:t>承诺</w:t>
      </w:r>
      <w:r>
        <w:rPr>
          <w:rFonts w:ascii="Times New Roman" w:eastAsia="宋体" w:hAnsi="宋体"/>
          <w:sz w:val="22"/>
        </w:rPr>
        <w:t>若有下列情形之一的，将被处以采购金额</w:t>
      </w:r>
      <w:r>
        <w:rPr>
          <w:rFonts w:ascii="Times New Roman" w:eastAsia="宋体" w:hAnsi="宋体"/>
          <w:sz w:val="22"/>
        </w:rPr>
        <w:t>5</w:t>
      </w:r>
      <w:r>
        <w:rPr>
          <w:rFonts w:ascii="Times New Roman" w:eastAsia="宋体" w:hAnsi="宋体"/>
          <w:sz w:val="22"/>
        </w:rPr>
        <w:t>‰以上</w:t>
      </w:r>
      <w:r>
        <w:rPr>
          <w:rFonts w:ascii="Times New Roman" w:eastAsia="宋体" w:hAnsi="宋体"/>
          <w:sz w:val="22"/>
        </w:rPr>
        <w:t>10</w:t>
      </w:r>
      <w:r>
        <w:rPr>
          <w:rFonts w:ascii="Times New Roman" w:eastAsia="宋体" w:hAnsi="宋体"/>
          <w:sz w:val="22"/>
        </w:rPr>
        <w:t>‰以下的罚款，列入不良行为记录名单，在一至三年内禁止参加采购活动；有违法所得的，并处没收违法所得；情节严重的，由工商行政管理机关吊销营业执照；构成犯罪的，依法追究刑事责任：</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w:t>
      </w:r>
      <w:r>
        <w:rPr>
          <w:rFonts w:ascii="Times New Roman" w:eastAsia="宋体" w:hAnsi="宋体"/>
          <w:sz w:val="22"/>
        </w:rPr>
        <w:t>1</w:t>
      </w:r>
      <w:r>
        <w:rPr>
          <w:rFonts w:ascii="Times New Roman" w:eastAsia="宋体" w:hAnsi="宋体"/>
          <w:sz w:val="22"/>
        </w:rPr>
        <w:t>）提供虚假材料谋取中标、成交的；</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w:t>
      </w:r>
      <w:r>
        <w:rPr>
          <w:rFonts w:ascii="Times New Roman" w:eastAsia="宋体" w:hAnsi="宋体"/>
          <w:sz w:val="22"/>
        </w:rPr>
        <w:t>2</w:t>
      </w:r>
      <w:r>
        <w:rPr>
          <w:rFonts w:ascii="Times New Roman" w:eastAsia="宋体" w:hAnsi="宋体"/>
          <w:sz w:val="22"/>
        </w:rPr>
        <w:t>）采取不正当手段诋毁、排挤其他供应商的；</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w:t>
      </w:r>
      <w:r>
        <w:rPr>
          <w:rFonts w:ascii="Times New Roman" w:eastAsia="宋体" w:hAnsi="宋体"/>
          <w:sz w:val="22"/>
        </w:rPr>
        <w:t>3</w:t>
      </w:r>
      <w:r>
        <w:rPr>
          <w:rFonts w:ascii="Times New Roman" w:eastAsia="宋体" w:hAnsi="宋体"/>
          <w:sz w:val="22"/>
        </w:rPr>
        <w:t>）与采购人、其它供应商或者采购代理机构恶意串通的；</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w:t>
      </w:r>
      <w:r>
        <w:rPr>
          <w:rFonts w:ascii="Times New Roman" w:eastAsia="宋体" w:hAnsi="宋体"/>
          <w:sz w:val="22"/>
        </w:rPr>
        <w:t>4</w:t>
      </w:r>
      <w:r>
        <w:rPr>
          <w:rFonts w:ascii="Times New Roman" w:eastAsia="宋体" w:hAnsi="宋体"/>
          <w:sz w:val="22"/>
        </w:rPr>
        <w:t>）向采购人、采购代理机构行贿或者提供其他不正当利益的；</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w:t>
      </w:r>
      <w:r>
        <w:rPr>
          <w:rFonts w:ascii="Times New Roman" w:eastAsia="宋体" w:hAnsi="宋体"/>
          <w:sz w:val="22"/>
        </w:rPr>
        <w:t>5</w:t>
      </w:r>
      <w:r>
        <w:rPr>
          <w:rFonts w:ascii="Times New Roman" w:eastAsia="宋体" w:hAnsi="宋体"/>
          <w:sz w:val="22"/>
        </w:rPr>
        <w:t>）在采购过程中与采购人进行协商磋商的；</w:t>
      </w:r>
    </w:p>
    <w:p w:rsidR="00667693" w:rsidRDefault="00000000">
      <w:pPr>
        <w:spacing w:line="360" w:lineRule="auto"/>
        <w:ind w:firstLine="435"/>
        <w:rPr>
          <w:rFonts w:ascii="Times New Roman" w:eastAsia="宋体" w:hAnsi="宋体" w:hint="eastAsia"/>
          <w:sz w:val="22"/>
        </w:rPr>
      </w:pPr>
      <w:r>
        <w:rPr>
          <w:rFonts w:ascii="Times New Roman" w:eastAsia="宋体" w:hAnsi="宋体"/>
          <w:sz w:val="22"/>
        </w:rPr>
        <w:t>（</w:t>
      </w:r>
      <w:r>
        <w:rPr>
          <w:rFonts w:ascii="Times New Roman" w:eastAsia="宋体" w:hAnsi="宋体"/>
          <w:sz w:val="22"/>
        </w:rPr>
        <w:t>6</w:t>
      </w:r>
      <w:r>
        <w:rPr>
          <w:rFonts w:ascii="Times New Roman" w:eastAsia="宋体" w:hAnsi="宋体"/>
          <w:sz w:val="22"/>
        </w:rPr>
        <w:t>）拒绝有关部门监督检查或提供虚假情况的。</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8</w:t>
      </w:r>
      <w:r>
        <w:rPr>
          <w:rFonts w:ascii="Times New Roman" w:eastAsia="宋体" w:hAnsi="宋体"/>
          <w:sz w:val="22"/>
        </w:rPr>
        <w:t>.</w:t>
      </w:r>
      <w:r>
        <w:rPr>
          <w:rFonts w:ascii="Times New Roman" w:eastAsia="宋体" w:hAnsi="宋体"/>
          <w:sz w:val="22"/>
        </w:rPr>
        <w:t>与本磋商有关的正式通讯地址为：</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供应商名称（盖章）：</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lastRenderedPageBreak/>
        <w:t>地址：</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联系电话：</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开户银行：</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帐</w:t>
      </w:r>
      <w:r>
        <w:rPr>
          <w:rFonts w:ascii="Times New Roman" w:eastAsia="宋体" w:hAnsi="宋体" w:hint="eastAsia"/>
          <w:sz w:val="22"/>
        </w:rPr>
        <w:t xml:space="preserve">    </w:t>
      </w:r>
      <w:r>
        <w:rPr>
          <w:rFonts w:ascii="Times New Roman" w:eastAsia="宋体" w:hAnsi="宋体" w:hint="eastAsia"/>
          <w:sz w:val="22"/>
        </w:rPr>
        <w:t>号：</w:t>
      </w:r>
    </w:p>
    <w:p w:rsidR="00667693" w:rsidRDefault="00000000">
      <w:pPr>
        <w:spacing w:line="360" w:lineRule="auto"/>
        <w:ind w:firstLine="435"/>
        <w:rPr>
          <w:rFonts w:ascii="Times New Roman" w:eastAsia="宋体" w:hAnsi="宋体" w:hint="eastAsia"/>
          <w:sz w:val="22"/>
        </w:rPr>
      </w:pPr>
      <w:r>
        <w:rPr>
          <w:rFonts w:ascii="Times New Roman" w:eastAsia="宋体" w:hAnsi="宋体" w:hint="eastAsia"/>
          <w:sz w:val="22"/>
        </w:rPr>
        <w:t>供应商授权代表姓名（签字）：</w:t>
      </w:r>
    </w:p>
    <w:p w:rsidR="00667693" w:rsidRDefault="00000000">
      <w:pPr>
        <w:spacing w:line="360" w:lineRule="auto"/>
        <w:ind w:firstLine="435"/>
        <w:rPr>
          <w:rFonts w:ascii="Times New Roman" w:eastAsia="宋体" w:hAnsi="Times New Roman"/>
          <w:sz w:val="22"/>
        </w:rPr>
      </w:pPr>
      <w:r>
        <w:rPr>
          <w:rFonts w:ascii="Times New Roman" w:eastAsia="宋体" w:hAnsi="宋体" w:hint="eastAsia"/>
          <w:sz w:val="22"/>
        </w:rPr>
        <w:t>日期：</w:t>
      </w:r>
      <w:r>
        <w:rPr>
          <w:rFonts w:ascii="Times New Roman" w:eastAsia="宋体" w:hAnsi="宋体" w:hint="eastAsia"/>
          <w:sz w:val="22"/>
        </w:rPr>
        <w:t xml:space="preserve">     </w:t>
      </w:r>
      <w:r>
        <w:rPr>
          <w:rFonts w:ascii="Times New Roman" w:eastAsia="宋体" w:hAnsi="宋体" w:hint="eastAsia"/>
          <w:sz w:val="22"/>
        </w:rPr>
        <w:t>年</w:t>
      </w:r>
      <w:r>
        <w:rPr>
          <w:rFonts w:ascii="Times New Roman" w:eastAsia="宋体" w:hAnsi="宋体" w:hint="eastAsia"/>
          <w:sz w:val="22"/>
        </w:rPr>
        <w:t xml:space="preserve">   </w:t>
      </w:r>
      <w:r>
        <w:rPr>
          <w:rFonts w:ascii="Times New Roman" w:eastAsia="宋体" w:hAnsi="宋体" w:hint="eastAsia"/>
          <w:sz w:val="22"/>
        </w:rPr>
        <w:t>月</w:t>
      </w:r>
      <w:r>
        <w:rPr>
          <w:rFonts w:ascii="Times New Roman" w:eastAsia="宋体" w:hAnsi="宋体" w:hint="eastAsia"/>
          <w:sz w:val="22"/>
        </w:rPr>
        <w:t xml:space="preserve">  </w:t>
      </w:r>
      <w:r>
        <w:rPr>
          <w:rFonts w:ascii="Times New Roman" w:eastAsia="宋体" w:hAnsi="宋体" w:hint="eastAsia"/>
          <w:sz w:val="22"/>
        </w:rPr>
        <w:t>日</w:t>
      </w:r>
      <w:r>
        <w:rPr>
          <w:rFonts w:ascii="Times New Roman" w:eastAsia="宋体" w:hAnsi="宋体"/>
          <w:sz w:val="22"/>
        </w:rPr>
        <w:t>：</w:t>
      </w:r>
    </w:p>
    <w:p w:rsidR="00667693" w:rsidRDefault="00667693">
      <w:pPr>
        <w:spacing w:line="360" w:lineRule="auto"/>
        <w:rPr>
          <w:rFonts w:ascii="Times New Roman" w:eastAsia="宋体" w:hAnsi="Times New Roman"/>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667693">
      <w:pPr>
        <w:topLinePunct/>
        <w:spacing w:before="4" w:line="400" w:lineRule="exact"/>
        <w:rPr>
          <w:rFonts w:ascii="Times New Roman" w:eastAsia="宋体" w:hAnsi="Times New Roman"/>
          <w:b/>
          <w:bCs/>
          <w:snapToGrid w:val="0"/>
          <w:kern w:val="0"/>
          <w:szCs w:val="21"/>
        </w:rPr>
      </w:pPr>
    </w:p>
    <w:p w:rsidR="00667693" w:rsidRDefault="00000000">
      <w:pPr>
        <w:pStyle w:val="2"/>
        <w:rPr>
          <w:rFonts w:ascii="Times New Roman" w:eastAsia="宋体"/>
          <w:sz w:val="28"/>
        </w:rPr>
      </w:pPr>
      <w:r>
        <w:rPr>
          <w:rFonts w:ascii="宋体" w:eastAsia="宋体" w:hAnsi="宋体" w:cs="宋体" w:hint="eastAsia"/>
          <w:sz w:val="24"/>
          <w:szCs w:val="24"/>
        </w:rPr>
        <w:lastRenderedPageBreak/>
        <w:t>附件二： 法定代表人授权委托书</w:t>
      </w:r>
    </w:p>
    <w:p w:rsidR="00667693" w:rsidRDefault="00667693">
      <w:pPr>
        <w:spacing w:line="360" w:lineRule="auto"/>
        <w:rPr>
          <w:rFonts w:ascii="Times New Roman" w:eastAsia="宋体" w:hAnsi="Times New Roman"/>
        </w:rPr>
      </w:pPr>
    </w:p>
    <w:p w:rsidR="00667693" w:rsidRDefault="00000000">
      <w:pPr>
        <w:spacing w:line="360" w:lineRule="auto"/>
        <w:rPr>
          <w:rFonts w:ascii="Times New Roman" w:eastAsia="宋体" w:hAnsi="Times New Roman"/>
        </w:rPr>
      </w:pPr>
      <w:r>
        <w:rPr>
          <w:rFonts w:ascii="Times New Roman" w:eastAsia="宋体" w:hAnsi="宋体"/>
        </w:rPr>
        <w:t>致：</w:t>
      </w:r>
      <w:r>
        <w:rPr>
          <w:rFonts w:ascii="Times New Roman" w:eastAsia="宋体" w:hAnsi="宋体"/>
          <w:u w:val="single"/>
        </w:rPr>
        <w:t>（</w:t>
      </w:r>
      <w:r>
        <w:rPr>
          <w:rFonts w:ascii="Times New Roman" w:eastAsia="宋体" w:hAnsi="宋体" w:hint="eastAsia"/>
          <w:u w:val="single"/>
        </w:rPr>
        <w:t>采购</w:t>
      </w:r>
      <w:r>
        <w:rPr>
          <w:rFonts w:ascii="Times New Roman" w:eastAsia="宋体" w:hAnsi="宋体"/>
          <w:u w:val="single"/>
        </w:rPr>
        <w:t>人）</w:t>
      </w:r>
    </w:p>
    <w:p w:rsidR="00667693" w:rsidRDefault="00000000">
      <w:pPr>
        <w:spacing w:line="360" w:lineRule="auto"/>
        <w:ind w:rightChars="15" w:right="31" w:firstLine="435"/>
        <w:rPr>
          <w:rFonts w:ascii="Times New Roman" w:eastAsia="宋体" w:hAnsi="Times New Roman"/>
        </w:rPr>
      </w:pPr>
      <w:r>
        <w:rPr>
          <w:rFonts w:ascii="Times New Roman" w:eastAsia="宋体" w:hAnsi="宋体"/>
        </w:rPr>
        <w:t>本授权委托书声明：我（姓名）系（</w:t>
      </w:r>
      <w:r>
        <w:rPr>
          <w:rFonts w:ascii="Times New Roman" w:eastAsia="宋体" w:hAnsi="宋体" w:hint="eastAsia"/>
        </w:rPr>
        <w:t>响应</w:t>
      </w:r>
      <w:r>
        <w:rPr>
          <w:rFonts w:ascii="Times New Roman" w:eastAsia="宋体" w:hAnsi="宋体"/>
        </w:rPr>
        <w:t>人全称）的法定代表人，现授权委托（单位名称）（部门、职务、姓名）为本单位的合法代理人</w:t>
      </w:r>
      <w:r>
        <w:rPr>
          <w:rFonts w:ascii="Times New Roman" w:eastAsia="宋体" w:hAnsi="Times New Roman"/>
        </w:rPr>
        <w:t>(</w:t>
      </w:r>
      <w:r>
        <w:rPr>
          <w:rFonts w:ascii="Times New Roman" w:eastAsia="宋体" w:hAnsi="宋体"/>
        </w:rPr>
        <w:t>即授权代表</w:t>
      </w:r>
      <w:r>
        <w:rPr>
          <w:rFonts w:ascii="Times New Roman" w:eastAsia="宋体" w:hAnsi="Times New Roman"/>
        </w:rPr>
        <w:t>)</w:t>
      </w:r>
      <w:r>
        <w:rPr>
          <w:rFonts w:ascii="Times New Roman" w:eastAsia="宋体" w:hAnsi="宋体"/>
        </w:rPr>
        <w:t>，以本单位的名义参加江苏国衡工程咨询有限公司代理的</w:t>
      </w:r>
      <w:r>
        <w:rPr>
          <w:rFonts w:ascii="Times New Roman" w:eastAsia="宋体" w:hAnsi="Times New Roman"/>
        </w:rPr>
        <w:t>(</w:t>
      </w:r>
      <w:r>
        <w:rPr>
          <w:rFonts w:ascii="Times New Roman" w:eastAsia="宋体" w:hAnsi="宋体"/>
        </w:rPr>
        <w:t>项目名称及项目编号</w:t>
      </w:r>
      <w:r>
        <w:rPr>
          <w:rFonts w:ascii="Times New Roman" w:eastAsia="宋体" w:hAnsi="Times New Roman"/>
        </w:rPr>
        <w:t>)</w:t>
      </w:r>
      <w:r>
        <w:rPr>
          <w:rFonts w:ascii="Times New Roman" w:eastAsia="宋体" w:hAnsi="宋体"/>
        </w:rPr>
        <w:t>的投标，授权代表签署的一切文件和处理与之有关的一切事务，我均予以承认。</w:t>
      </w:r>
    </w:p>
    <w:p w:rsidR="00667693" w:rsidRDefault="00000000">
      <w:pPr>
        <w:spacing w:line="360" w:lineRule="auto"/>
        <w:ind w:firstLine="435"/>
        <w:rPr>
          <w:rFonts w:ascii="Times New Roman" w:eastAsia="宋体" w:hAnsi="Times New Roman"/>
        </w:rPr>
      </w:pPr>
      <w:r>
        <w:rPr>
          <w:rFonts w:ascii="Times New Roman" w:eastAsia="宋体" w:hAnsi="宋体"/>
        </w:rPr>
        <w:t>授权代表无权委托，特此委托。</w:t>
      </w:r>
    </w:p>
    <w:p w:rsidR="00667693" w:rsidRDefault="00667693">
      <w:pPr>
        <w:spacing w:line="360" w:lineRule="auto"/>
        <w:rPr>
          <w:rFonts w:ascii="Times New Roman" w:eastAsia="宋体" w:hAnsi="Times New Roman"/>
        </w:rPr>
      </w:pPr>
    </w:p>
    <w:p w:rsidR="00667693" w:rsidRDefault="00000000">
      <w:pPr>
        <w:spacing w:line="520" w:lineRule="exact"/>
        <w:rPr>
          <w:rFonts w:ascii="Times New Roman" w:eastAsia="宋体" w:hAnsi="Times New Roman"/>
        </w:rPr>
      </w:pPr>
      <w:r>
        <w:rPr>
          <w:rFonts w:ascii="Times New Roman" w:eastAsia="宋体" w:hAnsi="宋体"/>
        </w:rPr>
        <w:t>授权代表：（签字）</w:t>
      </w:r>
    </w:p>
    <w:p w:rsidR="00667693" w:rsidRDefault="00000000">
      <w:pPr>
        <w:spacing w:line="520" w:lineRule="exact"/>
        <w:rPr>
          <w:rFonts w:ascii="Times New Roman" w:eastAsia="宋体" w:hAnsi="Times New Roman"/>
        </w:rPr>
      </w:pPr>
      <w:r>
        <w:rPr>
          <w:rFonts w:ascii="Times New Roman" w:eastAsia="宋体" w:hAnsi="宋体"/>
        </w:rPr>
        <w:t>单位：（盖章）</w:t>
      </w:r>
    </w:p>
    <w:p w:rsidR="00667693" w:rsidRDefault="00000000">
      <w:pPr>
        <w:spacing w:line="520" w:lineRule="exact"/>
        <w:rPr>
          <w:rFonts w:ascii="Times New Roman" w:eastAsia="宋体" w:hAnsi="Times New Roman"/>
        </w:rPr>
      </w:pPr>
      <w:r>
        <w:rPr>
          <w:rFonts w:ascii="Times New Roman" w:eastAsia="宋体" w:hAnsi="宋体"/>
        </w:rPr>
        <w:t>法定代表人：（签字或盖章）</w:t>
      </w:r>
    </w:p>
    <w:p w:rsidR="00667693" w:rsidRDefault="00000000">
      <w:pPr>
        <w:spacing w:line="520" w:lineRule="exact"/>
        <w:rPr>
          <w:rFonts w:ascii="Times New Roman" w:eastAsia="宋体" w:hAnsi="Times New Roman"/>
        </w:rPr>
      </w:pPr>
      <w:r>
        <w:rPr>
          <w:rFonts w:ascii="Times New Roman" w:eastAsia="宋体" w:hAnsi="宋体"/>
        </w:rPr>
        <w:t>日期：</w:t>
      </w:r>
      <w:r>
        <w:rPr>
          <w:rFonts w:ascii="Times New Roman" w:eastAsia="宋体" w:hAnsi="宋体"/>
          <w:u w:val="single"/>
        </w:rPr>
        <w:t>年月</w:t>
      </w:r>
      <w:r>
        <w:rPr>
          <w:rFonts w:ascii="Times New Roman" w:eastAsia="宋体" w:hAnsi="宋体"/>
        </w:rPr>
        <w:t>日</w:t>
      </w:r>
    </w:p>
    <w:p w:rsidR="00667693" w:rsidRDefault="00667693">
      <w:pPr>
        <w:spacing w:line="360" w:lineRule="auto"/>
        <w:rPr>
          <w:rFonts w:ascii="Times New Roman" w:eastAsia="宋体" w:hAnsi="Times New Roman"/>
          <w:u w:val="single"/>
        </w:rPr>
      </w:pPr>
    </w:p>
    <w:p w:rsidR="00667693" w:rsidRDefault="00000000">
      <w:pPr>
        <w:spacing w:line="360" w:lineRule="auto"/>
        <w:rPr>
          <w:rFonts w:ascii="Times New Roman" w:eastAsia="宋体" w:hAnsi="Times New Roman"/>
          <w:u w:val="single"/>
        </w:rPr>
      </w:pPr>
      <w:r>
        <w:rPr>
          <w:rFonts w:ascii="Times New Roman" w:eastAsia="宋体" w:hAnsi="Times New Roman"/>
          <w:noProof/>
        </w:rPr>
        <mc:AlternateContent>
          <mc:Choice Requires="wps">
            <w:drawing>
              <wp:anchor distT="0" distB="0" distL="114300" distR="114300" simplePos="0" relativeHeight="251659264" behindDoc="0" locked="0" layoutInCell="1" allowOverlap="1">
                <wp:simplePos x="0" y="0"/>
                <wp:positionH relativeFrom="column">
                  <wp:posOffset>2780030</wp:posOffset>
                </wp:positionH>
                <wp:positionV relativeFrom="paragraph">
                  <wp:posOffset>147955</wp:posOffset>
                </wp:positionV>
                <wp:extent cx="2812415" cy="1716405"/>
                <wp:effectExtent l="0" t="0" r="26035" b="17145"/>
                <wp:wrapNone/>
                <wp:docPr id="1" name="矩形 1"/>
                <wp:cNvGraphicFramePr/>
                <a:graphic xmlns:a="http://schemas.openxmlformats.org/drawingml/2006/main">
                  <a:graphicData uri="http://schemas.microsoft.com/office/word/2010/wordprocessingShape">
                    <wps:wsp>
                      <wps:cNvSpPr/>
                      <wps:spPr>
                        <a:xfrm>
                          <a:off x="0" y="0"/>
                          <a:ext cx="2812415" cy="171640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a:effectLst/>
                      </wps:spPr>
                      <wps:txbx>
                        <w:txbxContent>
                          <w:p w:rsidR="00667693" w:rsidRDefault="00000000">
                            <w:pPr>
                              <w:spacing w:line="360" w:lineRule="auto"/>
                              <w:jc w:val="center"/>
                              <w:rPr>
                                <w:rFonts w:ascii="宋体" w:hAnsi="宋体" w:hint="eastAsia"/>
                              </w:rPr>
                            </w:pPr>
                            <w:r>
                              <w:rPr>
                                <w:rFonts w:ascii="宋体" w:hAnsi="宋体" w:hint="eastAsia"/>
                              </w:rPr>
                              <w:t>法人身份证复印件，正反面</w:t>
                            </w:r>
                          </w:p>
                          <w:p w:rsidR="00667693" w:rsidRDefault="00667693"/>
                        </w:txbxContent>
                      </wps:txbx>
                      <wps:bodyPr upright="1"/>
                    </wps:wsp>
                  </a:graphicData>
                </a:graphic>
              </wp:anchor>
            </w:drawing>
          </mc:Choice>
          <mc:Fallback>
            <w:pict>
              <v:rect id="矩形 1" o:spid="_x0000_s1026" style="position:absolute;left:0;text-align:left;margin-left:218.9pt;margin-top:11.65pt;width:221.45pt;height:135.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" strokecolor="#739cc3" strokeweight="1.25pt">
                <v:fill angle="90" focus="100%" type="gradient">
                  <o:fill v:ext="view" type="gradientUnscaled"/>
                </v:fill>
                <v:textbox>
                  <w:txbxContent>
                    <w:p w:rsidR="00667693" w:rsidRDefault="00000000">
                      <w:pPr>
                        <w:spacing w:line="360" w:lineRule="auto"/>
                        <w:jc w:val="center"/>
                        <w:rPr>
                          <w:rFonts w:ascii="宋体" w:hAnsi="宋体" w:hint="eastAsia"/>
                        </w:rPr>
                      </w:pPr>
                      <w:r>
                        <w:rPr>
                          <w:rFonts w:ascii="宋体" w:hAnsi="宋体" w:hint="eastAsia"/>
                        </w:rPr>
                        <w:t>法人身份证复印件，正反面</w:t>
                      </w:r>
                    </w:p>
                    <w:p w:rsidR="00667693" w:rsidRDefault="00667693"/>
                  </w:txbxContent>
                </v:textbox>
              </v:rect>
            </w:pict>
          </mc:Fallback>
        </mc:AlternateContent>
      </w:r>
      <w:r>
        <w:rPr>
          <w:rFonts w:ascii="Times New Roman" w:eastAsia="宋体" w:hAnsi="Times New Roman"/>
          <w:noProof/>
        </w:rPr>
        <mc:AlternateContent>
          <mc:Choice Requires="wps">
            <w:drawing>
              <wp:anchor distT="0" distB="0" distL="114300" distR="114300" simplePos="0" relativeHeight="251660288" behindDoc="0" locked="0" layoutInCell="1" allowOverlap="1">
                <wp:simplePos x="0" y="0"/>
                <wp:positionH relativeFrom="column">
                  <wp:posOffset>-264160</wp:posOffset>
                </wp:positionH>
                <wp:positionV relativeFrom="paragraph">
                  <wp:posOffset>147955</wp:posOffset>
                </wp:positionV>
                <wp:extent cx="2812415" cy="1716405"/>
                <wp:effectExtent l="0" t="0" r="26035" b="17145"/>
                <wp:wrapNone/>
                <wp:docPr id="2" name="矩形 2"/>
                <wp:cNvGraphicFramePr/>
                <a:graphic xmlns:a="http://schemas.openxmlformats.org/drawingml/2006/main">
                  <a:graphicData uri="http://schemas.microsoft.com/office/word/2010/wordprocessingShape">
                    <wps:wsp>
                      <wps:cNvSpPr/>
                      <wps:spPr>
                        <a:xfrm>
                          <a:off x="0" y="0"/>
                          <a:ext cx="2812415" cy="171640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a:effectLst/>
                      </wps:spPr>
                      <wps:txbx>
                        <w:txbxContent>
                          <w:p w:rsidR="00667693" w:rsidRDefault="00000000">
                            <w:pPr>
                              <w:spacing w:line="360" w:lineRule="auto"/>
                              <w:jc w:val="center"/>
                              <w:rPr>
                                <w:rFonts w:ascii="宋体" w:hAnsi="宋体" w:hint="eastAsia"/>
                              </w:rPr>
                            </w:pPr>
                            <w:r>
                              <w:rPr>
                                <w:rFonts w:ascii="宋体" w:hAnsi="宋体" w:hint="eastAsia"/>
                              </w:rPr>
                              <w:t>被授权人身份证复印件，正反面</w:t>
                            </w:r>
                          </w:p>
                          <w:p w:rsidR="00667693" w:rsidRDefault="00667693"/>
                        </w:txbxContent>
                      </wps:txbx>
                      <wps:bodyPr upright="1"/>
                    </wps:wsp>
                  </a:graphicData>
                </a:graphic>
              </wp:anchor>
            </w:drawing>
          </mc:Choice>
          <mc:Fallback>
            <w:pict>
              <v:rect id="矩形 2" o:spid="_x0000_s1027" style="position:absolute;left:0;text-align:left;margin-left:-20.8pt;margin-top:11.65pt;width:221.45pt;height:135.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" strokecolor="#739cc3" strokeweight="1.25pt">
                <v:fill angle="90" focus="100%" type="gradient">
                  <o:fill v:ext="view" type="gradientUnscaled"/>
                </v:fill>
                <v:textbox>
                  <w:txbxContent>
                    <w:p w:rsidR="00667693" w:rsidRDefault="00000000">
                      <w:pPr>
                        <w:spacing w:line="360" w:lineRule="auto"/>
                        <w:jc w:val="center"/>
                        <w:rPr>
                          <w:rFonts w:ascii="宋体" w:hAnsi="宋体" w:hint="eastAsia"/>
                        </w:rPr>
                      </w:pPr>
                      <w:r>
                        <w:rPr>
                          <w:rFonts w:ascii="宋体" w:hAnsi="宋体" w:hint="eastAsia"/>
                        </w:rPr>
                        <w:t>被授权人身份证复印件，正反面</w:t>
                      </w:r>
                    </w:p>
                    <w:p w:rsidR="00667693" w:rsidRDefault="00667693"/>
                  </w:txbxContent>
                </v:textbox>
              </v:rect>
            </w:pict>
          </mc:Fallback>
        </mc:AlternateContent>
      </w:r>
    </w:p>
    <w:p w:rsidR="00667693" w:rsidRDefault="00667693">
      <w:pPr>
        <w:spacing w:line="360" w:lineRule="auto"/>
        <w:rPr>
          <w:rFonts w:ascii="Times New Roman" w:eastAsia="宋体" w:hAnsi="Times New Roman"/>
        </w:rPr>
      </w:pPr>
    </w:p>
    <w:p w:rsidR="00667693" w:rsidRDefault="00667693">
      <w:pPr>
        <w:spacing w:line="360" w:lineRule="auto"/>
        <w:ind w:firstLine="435"/>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pStyle w:val="10"/>
        <w:rPr>
          <w:rFonts w:ascii="Times New Roman" w:eastAsia="宋体" w:hAnsi="Times New Roman"/>
        </w:rPr>
      </w:pPr>
    </w:p>
    <w:p w:rsidR="00667693" w:rsidRDefault="00667693"/>
    <w:p w:rsidR="00667693" w:rsidRDefault="00000000">
      <w:pPr>
        <w:jc w:val="left"/>
        <w:rPr>
          <w:rFonts w:ascii="Times New Roman" w:eastAsia="宋体" w:hAnsi="Times New Roman"/>
        </w:rPr>
      </w:pPr>
      <w:r>
        <w:rPr>
          <w:rFonts w:ascii="Times New Roman" w:eastAsia="宋体" w:hAnsi="宋体"/>
        </w:rPr>
        <w:t>注：授权委托人为法人的不适用</w:t>
      </w: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 w:rsidR="00667693" w:rsidRDefault="00667693">
      <w:pPr>
        <w:rPr>
          <w:rFonts w:ascii="Times New Roman" w:eastAsia="宋体" w:hAnsi="Times New Roman"/>
          <w:b/>
          <w:bCs/>
          <w:snapToGrid w:val="0"/>
          <w:kern w:val="0"/>
          <w:szCs w:val="21"/>
        </w:rPr>
      </w:pPr>
    </w:p>
    <w:p w:rsidR="00667693" w:rsidRDefault="00000000">
      <w:pPr>
        <w:jc w:val="center"/>
        <w:rPr>
          <w:rFonts w:ascii="Times New Roman" w:eastAsia="宋体" w:hAnsi="Times New Roman"/>
          <w:b/>
          <w:bCs/>
          <w:sz w:val="28"/>
        </w:rPr>
      </w:pPr>
      <w:r>
        <w:rPr>
          <w:rFonts w:ascii="Times New Roman" w:eastAsia="宋体" w:hAnsi="宋体"/>
          <w:b/>
          <w:bCs/>
          <w:sz w:val="28"/>
        </w:rPr>
        <w:lastRenderedPageBreak/>
        <w:t>法定代表人证明书</w:t>
      </w:r>
    </w:p>
    <w:p w:rsidR="00667693" w:rsidRDefault="00000000">
      <w:pPr>
        <w:spacing w:line="360" w:lineRule="auto"/>
        <w:rPr>
          <w:rFonts w:ascii="Times New Roman" w:eastAsia="宋体" w:hAnsi="Times New Roman"/>
        </w:rPr>
      </w:pPr>
      <w:r>
        <w:rPr>
          <w:rFonts w:ascii="Times New Roman" w:eastAsia="宋体" w:hAnsi="宋体"/>
        </w:rPr>
        <w:t>致：</w:t>
      </w:r>
      <w:r>
        <w:rPr>
          <w:rFonts w:ascii="Times New Roman" w:eastAsia="宋体" w:hAnsi="宋体"/>
          <w:u w:val="single"/>
        </w:rPr>
        <w:t>（</w:t>
      </w:r>
      <w:r>
        <w:rPr>
          <w:rFonts w:ascii="Times New Roman" w:eastAsia="宋体" w:hAnsi="宋体" w:hint="eastAsia"/>
          <w:u w:val="single"/>
        </w:rPr>
        <w:t>采购</w:t>
      </w:r>
      <w:r>
        <w:rPr>
          <w:rFonts w:ascii="Times New Roman" w:eastAsia="宋体" w:hAnsi="宋体"/>
          <w:u w:val="single"/>
        </w:rPr>
        <w:t>人）</w:t>
      </w:r>
    </w:p>
    <w:p w:rsidR="00667693" w:rsidRDefault="00000000">
      <w:pPr>
        <w:spacing w:line="360" w:lineRule="auto"/>
        <w:ind w:firstLine="480"/>
        <w:jc w:val="left"/>
        <w:rPr>
          <w:rFonts w:ascii="Times New Roman" w:eastAsia="宋体" w:hAnsi="Times New Roman"/>
        </w:rPr>
      </w:pPr>
      <w:r>
        <w:rPr>
          <w:rFonts w:ascii="Times New Roman" w:eastAsia="宋体" w:hAnsi="宋体"/>
        </w:rPr>
        <w:t>兹证明（姓名），性别年龄身份证号码现任我单位职务，系</w:t>
      </w:r>
      <w:r>
        <w:rPr>
          <w:rFonts w:ascii="Times New Roman" w:eastAsia="宋体" w:hAnsi="宋体" w:hint="eastAsia"/>
          <w:u w:val="single"/>
        </w:rPr>
        <w:t xml:space="preserve">   </w:t>
      </w:r>
      <w:r>
        <w:rPr>
          <w:rFonts w:ascii="Times New Roman" w:eastAsia="宋体" w:hAnsi="宋体"/>
          <w:u w:val="single"/>
        </w:rPr>
        <w:t>（</w:t>
      </w:r>
      <w:r>
        <w:rPr>
          <w:rFonts w:ascii="Times New Roman" w:eastAsia="宋体" w:hAnsi="宋体"/>
        </w:rPr>
        <w:t>公司名称）法定代表人（负责人）。</w:t>
      </w:r>
    </w:p>
    <w:p w:rsidR="00667693" w:rsidRDefault="00667693">
      <w:pPr>
        <w:ind w:firstLine="480"/>
        <w:jc w:val="left"/>
        <w:rPr>
          <w:rFonts w:ascii="Times New Roman" w:eastAsia="宋体" w:hAnsi="Times New Roman"/>
        </w:rPr>
      </w:pPr>
    </w:p>
    <w:p w:rsidR="00667693" w:rsidRDefault="00667693">
      <w:pPr>
        <w:ind w:firstLine="480"/>
        <w:jc w:val="left"/>
        <w:rPr>
          <w:rFonts w:ascii="Times New Roman" w:eastAsia="宋体" w:hAnsi="Times New Roman"/>
        </w:rPr>
      </w:pPr>
    </w:p>
    <w:p w:rsidR="00667693" w:rsidRDefault="00000000">
      <w:pPr>
        <w:ind w:firstLine="480"/>
        <w:jc w:val="left"/>
        <w:rPr>
          <w:rFonts w:ascii="Times New Roman" w:eastAsia="宋体" w:hAnsi="Times New Roman"/>
        </w:rPr>
      </w:pPr>
      <w:r>
        <w:rPr>
          <w:rFonts w:ascii="Times New Roman" w:eastAsia="宋体" w:hAnsi="宋体"/>
        </w:rPr>
        <w:t>投标人全称：（盖章）</w:t>
      </w:r>
    </w:p>
    <w:p w:rsidR="00667693" w:rsidRDefault="00000000">
      <w:pPr>
        <w:spacing w:line="520" w:lineRule="exact"/>
        <w:ind w:firstLineChars="200" w:firstLine="420"/>
        <w:rPr>
          <w:rFonts w:ascii="Times New Roman" w:eastAsia="宋体" w:hAnsi="Times New Roman"/>
        </w:rPr>
      </w:pPr>
      <w:r>
        <w:rPr>
          <w:rFonts w:ascii="Times New Roman" w:eastAsia="宋体" w:hAnsi="宋体"/>
        </w:rPr>
        <w:t>日期：</w:t>
      </w:r>
      <w:r>
        <w:rPr>
          <w:rFonts w:ascii="Times New Roman" w:eastAsia="宋体" w:hAnsi="宋体"/>
          <w:u w:val="single"/>
        </w:rPr>
        <w:t>年月</w:t>
      </w:r>
      <w:r>
        <w:rPr>
          <w:rFonts w:ascii="Times New Roman" w:eastAsia="宋体" w:hAnsi="宋体"/>
        </w:rPr>
        <w:t>日</w:t>
      </w:r>
    </w:p>
    <w:p w:rsidR="00667693" w:rsidRDefault="00000000">
      <w:pPr>
        <w:spacing w:line="520" w:lineRule="exact"/>
        <w:ind w:firstLineChars="200" w:firstLine="420"/>
        <w:rPr>
          <w:rFonts w:ascii="Times New Roman" w:eastAsia="宋体" w:hAnsi="Times New Roman"/>
        </w:rPr>
      </w:pPr>
      <w:r>
        <w:rPr>
          <w:rFonts w:ascii="Times New Roman" w:eastAsia="宋体" w:hAnsi="Times New Roman"/>
          <w:noProof/>
        </w:rPr>
        <mc:AlternateContent>
          <mc:Choice Requires="wps">
            <w:drawing>
              <wp:anchor distT="0" distB="0" distL="114300" distR="114300" simplePos="0" relativeHeight="251661312" behindDoc="0" locked="0" layoutInCell="1" allowOverlap="1">
                <wp:simplePos x="0" y="0"/>
                <wp:positionH relativeFrom="column">
                  <wp:posOffset>202565</wp:posOffset>
                </wp:positionH>
                <wp:positionV relativeFrom="paragraph">
                  <wp:posOffset>233680</wp:posOffset>
                </wp:positionV>
                <wp:extent cx="2812415" cy="1716405"/>
                <wp:effectExtent l="0" t="0" r="26035" b="17145"/>
                <wp:wrapNone/>
                <wp:docPr id="3" name="矩形 3"/>
                <wp:cNvGraphicFramePr/>
                <a:graphic xmlns:a="http://schemas.openxmlformats.org/drawingml/2006/main">
                  <a:graphicData uri="http://schemas.microsoft.com/office/word/2010/wordprocessingShape">
                    <wps:wsp>
                      <wps:cNvSpPr/>
                      <wps:spPr>
                        <a:xfrm>
                          <a:off x="0" y="0"/>
                          <a:ext cx="2812415" cy="171640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a:effectLst/>
                      </wps:spPr>
                      <wps:txbx>
                        <w:txbxContent>
                          <w:p w:rsidR="00667693" w:rsidRDefault="00000000">
                            <w:pPr>
                              <w:spacing w:line="360" w:lineRule="auto"/>
                              <w:jc w:val="center"/>
                              <w:rPr>
                                <w:rFonts w:ascii="宋体" w:hAnsi="宋体" w:hint="eastAsia"/>
                              </w:rPr>
                            </w:pPr>
                            <w:r>
                              <w:rPr>
                                <w:rFonts w:ascii="宋体" w:hAnsi="宋体" w:hint="eastAsia"/>
                              </w:rPr>
                              <w:t>法人身份证复印件，正反面</w:t>
                            </w:r>
                          </w:p>
                          <w:p w:rsidR="00667693" w:rsidRDefault="00667693"/>
                        </w:txbxContent>
                      </wps:txbx>
                      <wps:bodyPr upright="1"/>
                    </wps:wsp>
                  </a:graphicData>
                </a:graphic>
              </wp:anchor>
            </w:drawing>
          </mc:Choice>
          <mc:Fallback>
            <w:pict>
              <v:rect id="矩形 3" o:spid="_x0000_s1028" style="position:absolute;left:0;text-align:left;margin-left:15.95pt;margin-top:18.4pt;width:221.45pt;height:135.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" strokecolor="#739cc3" strokeweight="1.25pt">
                <v:fill angle="90" focus="100%" type="gradient">
                  <o:fill v:ext="view" type="gradientUnscaled"/>
                </v:fill>
                <v:textbox>
                  <w:txbxContent>
                    <w:p w:rsidR="00667693" w:rsidRDefault="00000000">
                      <w:pPr>
                        <w:spacing w:line="360" w:lineRule="auto"/>
                        <w:jc w:val="center"/>
                        <w:rPr>
                          <w:rFonts w:ascii="宋体" w:hAnsi="宋体" w:hint="eastAsia"/>
                        </w:rPr>
                      </w:pPr>
                      <w:r>
                        <w:rPr>
                          <w:rFonts w:ascii="宋体" w:hAnsi="宋体" w:hint="eastAsia"/>
                        </w:rPr>
                        <w:t>法人身份证复印件，正反面</w:t>
                      </w:r>
                    </w:p>
                    <w:p w:rsidR="00667693" w:rsidRDefault="00667693"/>
                  </w:txbxContent>
                </v:textbox>
              </v:rect>
            </w:pict>
          </mc:Fallback>
        </mc:AlternateContent>
      </w:r>
    </w:p>
    <w:p w:rsidR="00667693" w:rsidRDefault="00667693">
      <w:pPr>
        <w:spacing w:line="520" w:lineRule="exact"/>
        <w:ind w:firstLineChars="200" w:firstLine="420"/>
        <w:rPr>
          <w:rFonts w:ascii="Times New Roman" w:eastAsia="宋体" w:hAnsi="Times New Roman"/>
        </w:rPr>
      </w:pPr>
    </w:p>
    <w:p w:rsidR="00667693" w:rsidRDefault="00667693">
      <w:pPr>
        <w:spacing w:line="360" w:lineRule="auto"/>
        <w:ind w:firstLine="435"/>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Pr>
        <w:jc w:val="center"/>
        <w:rPr>
          <w:rFonts w:ascii="Times New Roman" w:eastAsia="宋体" w:hAnsi="Times New Roman"/>
        </w:rPr>
      </w:pPr>
    </w:p>
    <w:p w:rsidR="00667693" w:rsidRDefault="00667693"/>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 w:rsidR="00667693" w:rsidRDefault="00667693">
      <w:pPr>
        <w:rPr>
          <w:rFonts w:ascii="Times New Roman" w:eastAsia="宋体"/>
          <w:snapToGrid w:val="0"/>
          <w:kern w:val="0"/>
          <w:szCs w:val="21"/>
        </w:rPr>
      </w:pPr>
    </w:p>
    <w:p w:rsidR="00667693" w:rsidRDefault="00667693">
      <w:pPr>
        <w:pStyle w:val="10"/>
        <w:rPr>
          <w:rFonts w:ascii="Times New Roman" w:eastAsia="宋体"/>
          <w:snapToGrid w:val="0"/>
          <w:kern w:val="0"/>
          <w:szCs w:val="21"/>
        </w:rPr>
      </w:pPr>
    </w:p>
    <w:p w:rsidR="00667693" w:rsidRDefault="00667693">
      <w:pPr>
        <w:rPr>
          <w:rFonts w:ascii="Times New Roman" w:eastAsia="宋体"/>
          <w:snapToGrid w:val="0"/>
          <w:kern w:val="0"/>
          <w:szCs w:val="21"/>
        </w:rPr>
      </w:pPr>
    </w:p>
    <w:p w:rsidR="00667693" w:rsidRDefault="00000000">
      <w:pPr>
        <w:pStyle w:val="2"/>
        <w:rPr>
          <w:rFonts w:ascii="宋体" w:eastAsia="宋体" w:hAnsi="宋体" w:cs="宋体" w:hint="eastAsia"/>
          <w:sz w:val="24"/>
          <w:szCs w:val="24"/>
        </w:rPr>
      </w:pPr>
      <w:r>
        <w:rPr>
          <w:rFonts w:ascii="宋体" w:eastAsia="宋体" w:hAnsi="宋体" w:cs="宋体" w:hint="eastAsia"/>
          <w:sz w:val="24"/>
          <w:szCs w:val="24"/>
        </w:rPr>
        <w:lastRenderedPageBreak/>
        <w:t>附件三：磋商报价表</w:t>
      </w:r>
    </w:p>
    <w:p w:rsidR="00667693" w:rsidRDefault="00667693"/>
    <w:p w:rsidR="00667693" w:rsidRDefault="00000000">
      <w:pPr>
        <w:spacing w:line="440" w:lineRule="exact"/>
        <w:rPr>
          <w:rFonts w:ascii="Times New Roman" w:eastAsia="宋体" w:hAnsi="宋体" w:hint="eastAsia"/>
        </w:rPr>
      </w:pPr>
      <w:r>
        <w:rPr>
          <w:rFonts w:ascii="Times New Roman" w:eastAsia="宋体" w:hAnsi="Times New Roman" w:hint="eastAsia"/>
        </w:rPr>
        <w:t xml:space="preserve">   </w:t>
      </w:r>
      <w:r>
        <w:rPr>
          <w:rFonts w:ascii="Times New Roman" w:eastAsia="宋体" w:hAnsi="宋体"/>
        </w:rPr>
        <w:t>项目名称：</w:t>
      </w:r>
      <w:r>
        <w:rPr>
          <w:rFonts w:ascii="Times New Roman" w:eastAsia="宋体" w:hAnsi="宋体"/>
        </w:rPr>
        <w:t xml:space="preserve">                                        </w:t>
      </w:r>
      <w:r>
        <w:rPr>
          <w:rFonts w:ascii="Times New Roman" w:eastAsia="宋体" w:hAnsi="宋体"/>
        </w:rPr>
        <w:t>项目编号：</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7"/>
        <w:gridCol w:w="6911"/>
      </w:tblGrid>
      <w:tr w:rsidR="00667693">
        <w:trPr>
          <w:cantSplit/>
          <w:trHeight w:val="871"/>
          <w:jc w:val="center"/>
        </w:trPr>
        <w:tc>
          <w:tcPr>
            <w:tcW w:w="3007" w:type="dxa"/>
            <w:vAlign w:val="center"/>
          </w:tcPr>
          <w:p w:rsidR="00667693" w:rsidRDefault="00000000">
            <w:pPr>
              <w:spacing w:line="460" w:lineRule="exact"/>
              <w:jc w:val="center"/>
              <w:rPr>
                <w:rFonts w:ascii="Times New Roman" w:eastAsia="宋体" w:hAnsi="宋体" w:hint="eastAsia"/>
              </w:rPr>
            </w:pPr>
            <w:r>
              <w:rPr>
                <w:rFonts w:ascii="Times New Roman" w:eastAsia="宋体" w:hAnsi="宋体"/>
              </w:rPr>
              <w:t>磋商报价</w:t>
            </w:r>
          </w:p>
        </w:tc>
        <w:tc>
          <w:tcPr>
            <w:tcW w:w="6911" w:type="dxa"/>
            <w:vAlign w:val="center"/>
          </w:tcPr>
          <w:p w:rsidR="00667693" w:rsidRDefault="00000000">
            <w:pPr>
              <w:spacing w:line="460" w:lineRule="exact"/>
              <w:rPr>
                <w:rFonts w:ascii="Times New Roman" w:eastAsia="宋体" w:hAnsi="宋体" w:hint="eastAsia"/>
              </w:rPr>
            </w:pPr>
            <w:r>
              <w:rPr>
                <w:rFonts w:ascii="Times New Roman" w:eastAsia="宋体" w:hAnsi="宋体" w:hint="eastAsia"/>
              </w:rPr>
              <w:t>大写：人民币</w:t>
            </w:r>
            <w:r>
              <w:rPr>
                <w:rFonts w:ascii="Times New Roman" w:eastAsia="宋体" w:hAnsi="宋体" w:hint="eastAsia"/>
              </w:rPr>
              <w:t xml:space="preserve">        </w:t>
            </w:r>
            <w:r>
              <w:rPr>
                <w:rFonts w:ascii="Times New Roman" w:eastAsia="宋体" w:hAnsi="宋体" w:hint="eastAsia"/>
              </w:rPr>
              <w:t>元</w:t>
            </w:r>
          </w:p>
          <w:p w:rsidR="00667693" w:rsidRDefault="00000000">
            <w:pPr>
              <w:spacing w:line="460" w:lineRule="exact"/>
              <w:rPr>
                <w:rFonts w:ascii="Times New Roman" w:eastAsia="宋体" w:hAnsi="宋体" w:hint="eastAsia"/>
              </w:rPr>
            </w:pPr>
            <w:r>
              <w:rPr>
                <w:rFonts w:ascii="Times New Roman" w:eastAsia="宋体" w:hAnsi="宋体" w:hint="eastAsia"/>
              </w:rPr>
              <w:t>小写：人民币</w:t>
            </w:r>
            <w:r>
              <w:rPr>
                <w:rFonts w:ascii="Times New Roman" w:eastAsia="宋体" w:hAnsi="宋体" w:hint="eastAsia"/>
              </w:rPr>
              <w:t xml:space="preserve">        </w:t>
            </w:r>
            <w:r>
              <w:rPr>
                <w:rFonts w:ascii="Times New Roman" w:eastAsia="宋体" w:hAnsi="宋体" w:hint="eastAsia"/>
              </w:rPr>
              <w:t>元</w:t>
            </w:r>
          </w:p>
        </w:tc>
      </w:tr>
      <w:tr w:rsidR="00667693">
        <w:trPr>
          <w:cantSplit/>
          <w:trHeight w:val="539"/>
          <w:jc w:val="center"/>
        </w:trPr>
        <w:tc>
          <w:tcPr>
            <w:tcW w:w="3007" w:type="dxa"/>
            <w:vAlign w:val="center"/>
          </w:tcPr>
          <w:p w:rsidR="00667693" w:rsidRDefault="00000000">
            <w:pPr>
              <w:spacing w:line="460" w:lineRule="exact"/>
              <w:jc w:val="center"/>
              <w:rPr>
                <w:rFonts w:ascii="Times New Roman" w:eastAsia="宋体" w:hAnsi="宋体" w:hint="eastAsia"/>
              </w:rPr>
            </w:pPr>
            <w:r>
              <w:rPr>
                <w:rFonts w:ascii="Times New Roman" w:eastAsia="宋体" w:hAnsi="宋体" w:hint="eastAsia"/>
              </w:rPr>
              <w:t>服务期限</w:t>
            </w:r>
          </w:p>
        </w:tc>
        <w:tc>
          <w:tcPr>
            <w:tcW w:w="6911" w:type="dxa"/>
            <w:vAlign w:val="center"/>
          </w:tcPr>
          <w:p w:rsidR="00667693" w:rsidRDefault="00000000">
            <w:pPr>
              <w:spacing w:line="460" w:lineRule="exact"/>
              <w:rPr>
                <w:rFonts w:ascii="Times New Roman" w:eastAsia="宋体" w:hAnsi="宋体" w:hint="eastAsia"/>
              </w:rPr>
            </w:pPr>
            <w:r>
              <w:rPr>
                <w:rFonts w:ascii="Times New Roman" w:eastAsia="宋体" w:hAnsi="宋体"/>
                <w:bCs/>
                <w:szCs w:val="21"/>
              </w:rPr>
              <w:t>服务期</w:t>
            </w:r>
            <w:r>
              <w:rPr>
                <w:rFonts w:ascii="Times New Roman" w:eastAsia="宋体" w:hAnsi="宋体" w:hint="eastAsia"/>
                <w:bCs/>
                <w:szCs w:val="21"/>
              </w:rPr>
              <w:t>为</w:t>
            </w:r>
            <w:r>
              <w:rPr>
                <w:rFonts w:ascii="Times New Roman" w:eastAsia="宋体" w:hAnsi="宋体"/>
                <w:bCs/>
                <w:szCs w:val="21"/>
              </w:rPr>
              <w:t>自合同签订之日起</w:t>
            </w:r>
            <w:r>
              <w:rPr>
                <w:rFonts w:ascii="Times New Roman" w:eastAsia="宋体" w:hAnsi="宋体" w:hint="eastAsia"/>
                <w:bCs/>
                <w:szCs w:val="21"/>
              </w:rPr>
              <w:t>贰</w:t>
            </w:r>
            <w:r>
              <w:rPr>
                <w:rFonts w:ascii="Times New Roman" w:eastAsia="宋体" w:hAnsi="宋体"/>
                <w:bCs/>
                <w:szCs w:val="21"/>
              </w:rPr>
              <w:t>年</w:t>
            </w:r>
            <w:r>
              <w:rPr>
                <w:rFonts w:ascii="Times New Roman" w:eastAsia="宋体" w:hAnsi="宋体" w:hint="eastAsia"/>
                <w:bCs/>
                <w:szCs w:val="21"/>
              </w:rPr>
              <w:t>。</w:t>
            </w:r>
          </w:p>
        </w:tc>
      </w:tr>
      <w:tr w:rsidR="00667693">
        <w:trPr>
          <w:cantSplit/>
          <w:trHeight w:val="559"/>
          <w:jc w:val="center"/>
        </w:trPr>
        <w:tc>
          <w:tcPr>
            <w:tcW w:w="3007" w:type="dxa"/>
            <w:vAlign w:val="center"/>
          </w:tcPr>
          <w:p w:rsidR="00667693" w:rsidRDefault="00000000">
            <w:pPr>
              <w:spacing w:line="560" w:lineRule="exact"/>
              <w:jc w:val="center"/>
              <w:rPr>
                <w:rFonts w:ascii="Times New Roman" w:eastAsia="宋体" w:hAnsi="宋体" w:hint="eastAsia"/>
              </w:rPr>
            </w:pPr>
            <w:r>
              <w:rPr>
                <w:rFonts w:ascii="Times New Roman" w:eastAsia="宋体" w:hAnsi="宋体"/>
              </w:rPr>
              <w:t>响应文件份数</w:t>
            </w:r>
          </w:p>
        </w:tc>
        <w:tc>
          <w:tcPr>
            <w:tcW w:w="6911" w:type="dxa"/>
            <w:vAlign w:val="center"/>
          </w:tcPr>
          <w:p w:rsidR="00667693" w:rsidRDefault="00000000">
            <w:pPr>
              <w:spacing w:line="560" w:lineRule="exact"/>
              <w:rPr>
                <w:rFonts w:ascii="Times New Roman" w:eastAsia="宋体" w:hAnsi="宋体" w:hint="eastAsia"/>
              </w:rPr>
            </w:pPr>
            <w:r>
              <w:rPr>
                <w:rFonts w:ascii="Times New Roman" w:eastAsia="宋体" w:hAnsi="宋体"/>
              </w:rPr>
              <w:t>正本：</w:t>
            </w:r>
            <w:r>
              <w:rPr>
                <w:rFonts w:ascii="Times New Roman" w:eastAsia="宋体" w:hAnsi="宋体"/>
              </w:rPr>
              <w:t xml:space="preserve">       </w:t>
            </w:r>
            <w:r>
              <w:rPr>
                <w:rFonts w:ascii="Times New Roman" w:eastAsia="宋体" w:hAnsi="宋体"/>
              </w:rPr>
              <w:t>份</w:t>
            </w:r>
            <w:r>
              <w:rPr>
                <w:rFonts w:ascii="Times New Roman" w:eastAsia="宋体" w:hAnsi="宋体"/>
              </w:rPr>
              <w:t xml:space="preserve">              </w:t>
            </w:r>
            <w:r>
              <w:rPr>
                <w:rFonts w:ascii="Times New Roman" w:eastAsia="宋体" w:hAnsi="宋体"/>
              </w:rPr>
              <w:t>副本：</w:t>
            </w:r>
            <w:r>
              <w:rPr>
                <w:rFonts w:ascii="Times New Roman" w:eastAsia="宋体" w:hAnsi="宋体"/>
              </w:rPr>
              <w:t xml:space="preserve">      </w:t>
            </w:r>
            <w:r>
              <w:rPr>
                <w:rFonts w:ascii="Times New Roman" w:eastAsia="宋体" w:hAnsi="宋体"/>
              </w:rPr>
              <w:t>份</w:t>
            </w:r>
          </w:p>
        </w:tc>
      </w:tr>
      <w:tr w:rsidR="00667693">
        <w:trPr>
          <w:cantSplit/>
          <w:trHeight w:val="647"/>
          <w:jc w:val="center"/>
        </w:trPr>
        <w:tc>
          <w:tcPr>
            <w:tcW w:w="3007" w:type="dxa"/>
            <w:vAlign w:val="center"/>
          </w:tcPr>
          <w:p w:rsidR="00667693" w:rsidRDefault="00000000">
            <w:pPr>
              <w:spacing w:line="560" w:lineRule="exact"/>
              <w:jc w:val="center"/>
              <w:rPr>
                <w:rFonts w:ascii="Times New Roman" w:eastAsia="宋体" w:hAnsi="宋体" w:hint="eastAsia"/>
              </w:rPr>
            </w:pPr>
            <w:r>
              <w:rPr>
                <w:rFonts w:ascii="Times New Roman" w:eastAsia="宋体" w:hAnsi="宋体"/>
              </w:rPr>
              <w:t>磋商有效期</w:t>
            </w:r>
          </w:p>
        </w:tc>
        <w:tc>
          <w:tcPr>
            <w:tcW w:w="6911" w:type="dxa"/>
            <w:vAlign w:val="center"/>
          </w:tcPr>
          <w:p w:rsidR="00667693" w:rsidRDefault="00000000">
            <w:pPr>
              <w:spacing w:line="560" w:lineRule="exact"/>
              <w:rPr>
                <w:rFonts w:ascii="Times New Roman" w:eastAsia="宋体" w:hAnsi="宋体" w:hint="eastAsia"/>
              </w:rPr>
            </w:pPr>
            <w:r>
              <w:rPr>
                <w:rFonts w:ascii="Times New Roman" w:eastAsia="宋体" w:hAnsi="宋体" w:hint="eastAsia"/>
              </w:rPr>
              <w:t>90</w:t>
            </w:r>
            <w:r>
              <w:rPr>
                <w:rFonts w:ascii="Times New Roman" w:eastAsia="宋体" w:hAnsi="宋体" w:hint="eastAsia"/>
              </w:rPr>
              <w:t>日历天</w:t>
            </w:r>
          </w:p>
        </w:tc>
      </w:tr>
      <w:tr w:rsidR="00667693">
        <w:trPr>
          <w:cantSplit/>
          <w:trHeight w:val="365"/>
          <w:jc w:val="center"/>
        </w:trPr>
        <w:tc>
          <w:tcPr>
            <w:tcW w:w="3007" w:type="dxa"/>
            <w:vAlign w:val="center"/>
          </w:tcPr>
          <w:p w:rsidR="00667693" w:rsidRDefault="00000000">
            <w:pPr>
              <w:spacing w:line="560" w:lineRule="exact"/>
              <w:jc w:val="center"/>
              <w:rPr>
                <w:rFonts w:ascii="Times New Roman" w:eastAsia="宋体" w:hAnsi="宋体" w:hint="eastAsia"/>
              </w:rPr>
            </w:pPr>
            <w:r>
              <w:rPr>
                <w:rFonts w:ascii="Times New Roman" w:eastAsia="宋体" w:hAnsi="宋体" w:hint="eastAsia"/>
              </w:rPr>
              <w:t>是否属于小微型企业</w:t>
            </w:r>
          </w:p>
        </w:tc>
        <w:tc>
          <w:tcPr>
            <w:tcW w:w="6911" w:type="dxa"/>
            <w:vAlign w:val="center"/>
          </w:tcPr>
          <w:p w:rsidR="00667693" w:rsidRDefault="00000000">
            <w:pPr>
              <w:spacing w:line="560" w:lineRule="exact"/>
              <w:rPr>
                <w:rFonts w:ascii="Times New Roman" w:eastAsia="宋体" w:hAnsi="宋体" w:hint="eastAsia"/>
              </w:rPr>
            </w:pPr>
            <w:r>
              <w:rPr>
                <w:rFonts w:ascii="Times New Roman" w:eastAsia="宋体" w:hAnsi="宋体" w:hint="eastAsia"/>
              </w:rPr>
              <w:t>（填写“是”或“否”）</w:t>
            </w:r>
          </w:p>
        </w:tc>
      </w:tr>
      <w:tr w:rsidR="00667693">
        <w:trPr>
          <w:cantSplit/>
          <w:trHeight w:val="365"/>
          <w:jc w:val="center"/>
        </w:trPr>
        <w:tc>
          <w:tcPr>
            <w:tcW w:w="3007" w:type="dxa"/>
            <w:vAlign w:val="center"/>
          </w:tcPr>
          <w:p w:rsidR="00667693" w:rsidRDefault="00000000">
            <w:pPr>
              <w:spacing w:line="560" w:lineRule="exact"/>
              <w:jc w:val="center"/>
              <w:rPr>
                <w:rFonts w:ascii="Times New Roman" w:eastAsia="宋体" w:hAnsi="宋体" w:hint="eastAsia"/>
              </w:rPr>
            </w:pPr>
            <w:r>
              <w:rPr>
                <w:rFonts w:ascii="Times New Roman" w:eastAsia="宋体" w:hAnsi="宋体" w:hint="eastAsia"/>
              </w:rPr>
              <w:t>是否属于监狱企业</w:t>
            </w:r>
          </w:p>
        </w:tc>
        <w:tc>
          <w:tcPr>
            <w:tcW w:w="6911" w:type="dxa"/>
            <w:vAlign w:val="center"/>
          </w:tcPr>
          <w:p w:rsidR="00667693" w:rsidRDefault="00000000">
            <w:pPr>
              <w:spacing w:line="560" w:lineRule="exact"/>
              <w:rPr>
                <w:rFonts w:ascii="Times New Roman" w:eastAsia="宋体" w:hAnsi="宋体" w:hint="eastAsia"/>
              </w:rPr>
            </w:pPr>
            <w:r>
              <w:rPr>
                <w:rFonts w:ascii="Times New Roman" w:eastAsia="宋体" w:hAnsi="宋体" w:hint="eastAsia"/>
              </w:rPr>
              <w:t>（填写“是”或“否”）</w:t>
            </w:r>
          </w:p>
        </w:tc>
      </w:tr>
      <w:tr w:rsidR="00667693">
        <w:trPr>
          <w:cantSplit/>
          <w:trHeight w:val="365"/>
          <w:jc w:val="center"/>
        </w:trPr>
        <w:tc>
          <w:tcPr>
            <w:tcW w:w="3007" w:type="dxa"/>
            <w:vAlign w:val="center"/>
          </w:tcPr>
          <w:p w:rsidR="00667693" w:rsidRDefault="00000000">
            <w:pPr>
              <w:spacing w:line="560" w:lineRule="exact"/>
              <w:jc w:val="center"/>
              <w:rPr>
                <w:rFonts w:ascii="Times New Roman" w:eastAsia="宋体" w:hAnsi="宋体" w:hint="eastAsia"/>
              </w:rPr>
            </w:pPr>
            <w:r>
              <w:rPr>
                <w:rFonts w:ascii="Times New Roman" w:eastAsia="宋体" w:hAnsi="宋体" w:hint="eastAsia"/>
              </w:rPr>
              <w:t>是否属于残疾人企业</w:t>
            </w:r>
          </w:p>
        </w:tc>
        <w:tc>
          <w:tcPr>
            <w:tcW w:w="6911" w:type="dxa"/>
            <w:vAlign w:val="center"/>
          </w:tcPr>
          <w:p w:rsidR="00667693" w:rsidRDefault="00000000">
            <w:pPr>
              <w:spacing w:line="560" w:lineRule="exact"/>
              <w:rPr>
                <w:rFonts w:ascii="Times New Roman" w:eastAsia="宋体" w:hAnsi="宋体" w:hint="eastAsia"/>
              </w:rPr>
            </w:pPr>
            <w:r>
              <w:rPr>
                <w:rFonts w:ascii="Times New Roman" w:eastAsia="宋体" w:hAnsi="宋体" w:hint="eastAsia"/>
              </w:rPr>
              <w:t>（填写“是”或“否”）</w:t>
            </w:r>
          </w:p>
        </w:tc>
      </w:tr>
      <w:tr w:rsidR="00667693">
        <w:trPr>
          <w:cantSplit/>
          <w:trHeight w:val="365"/>
          <w:jc w:val="center"/>
        </w:trPr>
        <w:tc>
          <w:tcPr>
            <w:tcW w:w="3007" w:type="dxa"/>
            <w:vAlign w:val="center"/>
          </w:tcPr>
          <w:p w:rsidR="00667693" w:rsidRDefault="00000000">
            <w:pPr>
              <w:spacing w:line="560" w:lineRule="exact"/>
              <w:jc w:val="center"/>
              <w:rPr>
                <w:rFonts w:ascii="Times New Roman" w:eastAsia="宋体" w:hAnsi="宋体" w:hint="eastAsia"/>
              </w:rPr>
            </w:pPr>
            <w:r>
              <w:rPr>
                <w:rFonts w:ascii="Times New Roman" w:eastAsia="宋体" w:hAnsi="宋体" w:hint="eastAsia"/>
              </w:rPr>
              <w:t>其它</w:t>
            </w:r>
          </w:p>
        </w:tc>
        <w:tc>
          <w:tcPr>
            <w:tcW w:w="6911" w:type="dxa"/>
            <w:vAlign w:val="center"/>
          </w:tcPr>
          <w:p w:rsidR="00667693" w:rsidRDefault="00000000">
            <w:pPr>
              <w:spacing w:line="560" w:lineRule="exact"/>
              <w:rPr>
                <w:rFonts w:ascii="Times New Roman" w:eastAsia="宋体" w:hAnsi="宋体" w:hint="eastAsia"/>
              </w:rPr>
            </w:pPr>
            <w:r>
              <w:rPr>
                <w:rFonts w:ascii="Times New Roman" w:eastAsia="宋体" w:hAnsi="宋体" w:hint="eastAsia"/>
              </w:rPr>
              <w:t>（如有其他优惠条件须在此注明）</w:t>
            </w:r>
          </w:p>
        </w:tc>
      </w:tr>
    </w:tbl>
    <w:p w:rsidR="00667693" w:rsidRDefault="00667693">
      <w:pPr>
        <w:spacing w:line="360" w:lineRule="auto"/>
        <w:jc w:val="left"/>
        <w:rPr>
          <w:rFonts w:ascii="Times New Roman" w:eastAsia="宋体" w:hAnsi="Times New Roman"/>
          <w:b/>
          <w:bCs/>
          <w:sz w:val="22"/>
          <w:szCs w:val="22"/>
        </w:rPr>
      </w:pP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供应商（盖章）:</w:t>
      </w:r>
      <w:r>
        <w:rPr>
          <w:rFonts w:ascii="宋体" w:eastAsia="宋体" w:hAnsi="宋体" w:cs="宋体" w:hint="eastAsia"/>
          <w:kern w:val="0"/>
          <w:szCs w:val="21"/>
          <w:u w:val="single"/>
        </w:rPr>
        <w:t xml:space="preserve">            </w:t>
      </w:r>
    </w:p>
    <w:p w:rsidR="00667693" w:rsidRDefault="00000000">
      <w:pPr>
        <w:widowControl/>
        <w:shd w:val="clear" w:color="auto" w:fill="FFFFFF"/>
        <w:spacing w:line="360" w:lineRule="auto"/>
        <w:jc w:val="left"/>
        <w:rPr>
          <w:rFonts w:ascii="宋体" w:eastAsia="宋体" w:hAnsi="宋体" w:cs="宋体" w:hint="eastAsia"/>
          <w:kern w:val="0"/>
          <w:szCs w:val="21"/>
          <w:u w:val="single"/>
        </w:rPr>
      </w:pPr>
      <w:r>
        <w:rPr>
          <w:rFonts w:ascii="宋体" w:eastAsia="宋体" w:hAnsi="宋体" w:cs="宋体" w:hint="eastAsia"/>
          <w:kern w:val="0"/>
          <w:szCs w:val="21"/>
        </w:rPr>
        <w:t>授权代表（签字）：</w:t>
      </w:r>
      <w:r>
        <w:rPr>
          <w:rFonts w:ascii="宋体" w:eastAsia="宋体" w:hAnsi="宋体" w:cs="宋体" w:hint="eastAsia"/>
          <w:kern w:val="0"/>
          <w:szCs w:val="21"/>
          <w:u w:val="single"/>
        </w:rPr>
        <w:t>          </w:t>
      </w: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日    期：       年     月    日</w:t>
      </w:r>
    </w:p>
    <w:p w:rsidR="00667693" w:rsidRDefault="00667693">
      <w:pPr>
        <w:widowControl/>
        <w:shd w:val="clear" w:color="auto" w:fill="FFFFFF"/>
        <w:spacing w:line="360" w:lineRule="auto"/>
        <w:jc w:val="left"/>
        <w:rPr>
          <w:rFonts w:ascii="宋体" w:eastAsia="宋体" w:hAnsi="宋体" w:cs="宋体" w:hint="eastAsia"/>
          <w:kern w:val="0"/>
          <w:szCs w:val="21"/>
        </w:rPr>
      </w:pP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说明：</w:t>
      </w:r>
    </w:p>
    <w:p w:rsidR="00667693" w:rsidRDefault="00000000">
      <w:pPr>
        <w:adjustRightInd w:val="0"/>
        <w:snapToGrid w:val="0"/>
        <w:spacing w:line="360" w:lineRule="auto"/>
        <w:ind w:firstLineChars="201" w:firstLine="424"/>
        <w:rPr>
          <w:rFonts w:ascii="宋体" w:eastAsia="宋体" w:hAnsi="宋体" w:cs="宋体" w:hint="eastAsia"/>
          <w:b/>
          <w:bCs/>
          <w:kern w:val="0"/>
          <w:szCs w:val="21"/>
        </w:rPr>
      </w:pPr>
      <w:r>
        <w:rPr>
          <w:rFonts w:ascii="宋体" w:eastAsia="宋体" w:hAnsi="宋体" w:cs="宋体" w:hint="eastAsia"/>
          <w:b/>
          <w:bCs/>
          <w:kern w:val="0"/>
          <w:szCs w:val="21"/>
        </w:rPr>
        <w:t>1、本项目仅接受一个价格，不得填报有选择性报价方案。若有优惠条款须注明，但不得影响报价，影响产品整体功能。</w:t>
      </w:r>
    </w:p>
    <w:p w:rsidR="00667693" w:rsidRDefault="00000000">
      <w:pPr>
        <w:adjustRightInd w:val="0"/>
        <w:snapToGrid w:val="0"/>
        <w:spacing w:line="360" w:lineRule="auto"/>
        <w:ind w:firstLineChars="201" w:firstLine="424"/>
        <w:rPr>
          <w:rFonts w:ascii="宋体" w:eastAsia="宋体" w:hAnsi="宋体" w:cs="宋体" w:hint="eastAsia"/>
          <w:b/>
          <w:szCs w:val="21"/>
        </w:rPr>
      </w:pPr>
      <w:r>
        <w:rPr>
          <w:rFonts w:ascii="宋体" w:eastAsia="宋体" w:hAnsi="宋体" w:cs="宋体"/>
          <w:b/>
          <w:bCs/>
          <w:kern w:val="0"/>
          <w:szCs w:val="21"/>
        </w:rPr>
        <w:t>2</w:t>
      </w:r>
      <w:r>
        <w:rPr>
          <w:rFonts w:ascii="宋体" w:eastAsia="宋体" w:hAnsi="宋体" w:cs="宋体" w:hint="eastAsia"/>
          <w:b/>
          <w:bCs/>
          <w:kern w:val="0"/>
          <w:szCs w:val="21"/>
        </w:rPr>
        <w:t>、“投标人是否属于小微型企业</w:t>
      </w:r>
      <w:r>
        <w:rPr>
          <w:rFonts w:ascii="宋体" w:eastAsia="宋体" w:hAnsi="宋体" w:cs="宋体" w:hint="eastAsia"/>
          <w:b/>
          <w:bCs/>
          <w:kern w:val="0"/>
          <w:szCs w:val="21"/>
          <w:lang w:val="zh-CN"/>
        </w:rPr>
        <w:t>”栏内填写“是”或“否”。如填写“是”，</w:t>
      </w:r>
      <w:r>
        <w:rPr>
          <w:rFonts w:ascii="宋体" w:eastAsia="宋体" w:hAnsi="宋体" w:cs="宋体" w:hint="eastAsia"/>
          <w:b/>
          <w:bCs/>
          <w:szCs w:val="21"/>
        </w:rPr>
        <w:t>投标人需提供《中小企业声明函》、《残疾人福利性单位声明函》、《属于监狱企业的证明文件》</w:t>
      </w:r>
      <w:r>
        <w:rPr>
          <w:rFonts w:ascii="宋体" w:eastAsia="宋体" w:hAnsi="宋体" w:cs="宋体" w:hint="eastAsia"/>
          <w:b/>
          <w:szCs w:val="21"/>
        </w:rPr>
        <w:t>及相关证明文件。</w:t>
      </w:r>
    </w:p>
    <w:p w:rsidR="00667693" w:rsidRDefault="00000000">
      <w:pPr>
        <w:spacing w:line="360" w:lineRule="auto"/>
        <w:jc w:val="left"/>
        <w:rPr>
          <w:rFonts w:ascii="宋体" w:eastAsia="宋体" w:hAnsi="宋体" w:cs="黑体" w:hint="eastAsia"/>
          <w:b/>
          <w:bCs/>
          <w:snapToGrid w:val="0"/>
          <w:kern w:val="0"/>
          <w:szCs w:val="21"/>
        </w:rPr>
      </w:pPr>
      <w:r>
        <w:rPr>
          <w:rFonts w:ascii="宋体" w:eastAsia="宋体" w:hAnsi="宋体" w:cs="黑体" w:hint="eastAsia"/>
          <w:b/>
          <w:bCs/>
          <w:snapToGrid w:val="0"/>
          <w:kern w:val="0"/>
          <w:szCs w:val="21"/>
        </w:rPr>
        <w:br w:type="page"/>
      </w:r>
    </w:p>
    <w:p w:rsidR="00667693" w:rsidRDefault="00667693">
      <w:pPr>
        <w:widowControl/>
        <w:jc w:val="left"/>
        <w:rPr>
          <w:rFonts w:ascii="Times New Roman" w:eastAsia="宋体" w:hAnsi="宋体" w:hint="eastAsia"/>
          <w:b/>
          <w:bCs/>
          <w:sz w:val="22"/>
          <w:szCs w:val="22"/>
        </w:rPr>
      </w:pPr>
    </w:p>
    <w:p w:rsidR="00667693" w:rsidRDefault="00000000">
      <w:pPr>
        <w:pStyle w:val="aff2"/>
        <w:ind w:firstLine="422"/>
        <w:rPr>
          <w:rFonts w:ascii="Arial" w:hAnsi="Arial" w:cs="Arial"/>
          <w:b/>
          <w:sz w:val="21"/>
        </w:rPr>
      </w:pPr>
      <w:bookmarkStart w:id="130" w:name="_Toc490133031"/>
      <w:bookmarkStart w:id="131" w:name="_Toc504573086"/>
      <w:bookmarkStart w:id="132" w:name="_Toc504044383"/>
      <w:bookmarkStart w:id="133" w:name="_Toc534273680"/>
      <w:bookmarkStart w:id="134" w:name="_Toc534273803"/>
      <w:bookmarkStart w:id="135" w:name="_Toc504056871"/>
      <w:r>
        <w:rPr>
          <w:rFonts w:ascii="Arial" w:hAnsi="Arial" w:cs="Arial"/>
          <w:b/>
          <w:sz w:val="21"/>
        </w:rPr>
        <w:t>分项报价表</w:t>
      </w:r>
      <w:bookmarkEnd w:id="130"/>
      <w:bookmarkEnd w:id="131"/>
      <w:bookmarkEnd w:id="132"/>
      <w:bookmarkEnd w:id="133"/>
      <w:bookmarkEnd w:id="134"/>
      <w:bookmarkEnd w:id="135"/>
      <w:r>
        <w:rPr>
          <w:rFonts w:ascii="Arial" w:hAnsi="Arial" w:cs="Arial" w:hint="eastAsia"/>
          <w:b/>
          <w:sz w:val="21"/>
        </w:rPr>
        <w:t>：</w:t>
      </w:r>
    </w:p>
    <w:p w:rsidR="00667693" w:rsidRDefault="00667693">
      <w:pPr>
        <w:autoSpaceDE w:val="0"/>
        <w:autoSpaceDN w:val="0"/>
        <w:adjustRightInd w:val="0"/>
        <w:rPr>
          <w:rFonts w:ascii="Arial" w:hAnsi="Arial" w:cs="Arial"/>
          <w:b/>
          <w:szCs w:val="21"/>
          <w:lang w:val="zh-CN"/>
        </w:rPr>
      </w:pPr>
    </w:p>
    <w:p w:rsidR="00667693" w:rsidRDefault="00000000">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t>分项报价表</w:t>
      </w:r>
    </w:p>
    <w:tbl>
      <w:tblPr>
        <w:tblW w:w="0" w:type="auto"/>
        <w:jc w:val="center"/>
        <w:tblLook w:val="04A0" w:firstRow="1" w:lastRow="0" w:firstColumn="1" w:lastColumn="0" w:noHBand="0" w:noVBand="1"/>
      </w:tblPr>
      <w:tblGrid>
        <w:gridCol w:w="524"/>
        <w:gridCol w:w="1022"/>
        <w:gridCol w:w="1875"/>
        <w:gridCol w:w="909"/>
        <w:gridCol w:w="1522"/>
        <w:gridCol w:w="1426"/>
        <w:gridCol w:w="1022"/>
        <w:gridCol w:w="222"/>
      </w:tblGrid>
      <w:tr w:rsidR="00667693">
        <w:trPr>
          <w:gridAfter w:val="1"/>
          <w:trHeight w:val="501"/>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序号</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区属</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建设单位</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项目名称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项目立项投资额（亿）</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项目总建套数（套）</w:t>
            </w:r>
          </w:p>
        </w:tc>
        <w:tc>
          <w:tcPr>
            <w:tcW w:w="0" w:type="auto"/>
            <w:vMerge w:val="restart"/>
            <w:tcBorders>
              <w:top w:val="single" w:sz="4" w:space="0" w:color="auto"/>
              <w:left w:val="single" w:sz="4" w:space="0" w:color="auto"/>
              <w:right w:val="single" w:sz="4" w:space="0" w:color="auto"/>
            </w:tcBorders>
          </w:tcPr>
          <w:p w:rsidR="00667693" w:rsidRDefault="00667693">
            <w:pPr>
              <w:widowControl/>
              <w:jc w:val="center"/>
              <w:rPr>
                <w:rFonts w:ascii="宋体" w:eastAsia="宋体" w:hAnsi="宋体" w:hint="eastAsia"/>
                <w:szCs w:val="21"/>
              </w:rPr>
            </w:pPr>
          </w:p>
          <w:p w:rsidR="00667693" w:rsidRDefault="00000000">
            <w:pPr>
              <w:widowControl/>
              <w:jc w:val="center"/>
              <w:rPr>
                <w:rFonts w:ascii="宋体" w:eastAsia="宋体" w:hAnsi="宋体" w:hint="eastAsia"/>
                <w:szCs w:val="21"/>
              </w:rPr>
            </w:pPr>
            <w:r>
              <w:rPr>
                <w:rFonts w:ascii="宋体" w:eastAsia="宋体" w:hAnsi="宋体" w:hint="eastAsia"/>
                <w:szCs w:val="21"/>
              </w:rPr>
              <w:t>单价（万元）</w:t>
            </w:r>
          </w:p>
        </w:tc>
      </w:tr>
      <w:tr w:rsidR="00667693">
        <w:trPr>
          <w:trHeight w:val="801"/>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vMerge/>
            <w:tcBorders>
              <w:left w:val="single" w:sz="4" w:space="0" w:color="auto"/>
              <w:bottom w:val="single" w:sz="4" w:space="0" w:color="auto"/>
              <w:right w:val="single" w:sz="4" w:space="0" w:color="auto"/>
            </w:tcBorders>
          </w:tcPr>
          <w:p w:rsidR="00667693" w:rsidRDefault="00667693">
            <w:pPr>
              <w:widowControl/>
              <w:jc w:val="center"/>
              <w:rPr>
                <w:rFonts w:ascii="宋体" w:eastAsia="宋体" w:hAnsi="宋体" w:hint="eastAsia"/>
                <w:kern w:val="0"/>
                <w:sz w:val="18"/>
                <w:szCs w:val="18"/>
              </w:rPr>
            </w:pPr>
          </w:p>
        </w:tc>
        <w:tc>
          <w:tcPr>
            <w:tcW w:w="0" w:type="auto"/>
            <w:tcBorders>
              <w:top w:val="nil"/>
              <w:left w:val="single" w:sz="4" w:space="0" w:color="auto"/>
              <w:bottom w:val="nil"/>
              <w:right w:val="nil"/>
            </w:tcBorders>
            <w:noWrap/>
            <w:vAlign w:val="center"/>
          </w:tcPr>
          <w:p w:rsidR="00667693" w:rsidRDefault="00667693">
            <w:pPr>
              <w:widowControl/>
              <w:jc w:val="center"/>
              <w:rPr>
                <w:rFonts w:ascii="宋体" w:eastAsia="宋体" w:hAnsi="宋体" w:hint="eastAsia"/>
                <w:kern w:val="0"/>
                <w:sz w:val="18"/>
                <w:szCs w:val="18"/>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w:t>
            </w:r>
          </w:p>
        </w:tc>
        <w:tc>
          <w:tcPr>
            <w:tcW w:w="0" w:type="auto"/>
            <w:vMerge w:val="restart"/>
            <w:tcBorders>
              <w:top w:val="nil"/>
              <w:left w:val="nil"/>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玄武区</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南京市玄武区城建发展有限责任公司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仙鹤茗苑</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4.4</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2195</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2</w:t>
            </w:r>
          </w:p>
        </w:tc>
        <w:tc>
          <w:tcPr>
            <w:tcW w:w="0" w:type="auto"/>
            <w:vMerge/>
            <w:tcBorders>
              <w:left w:val="nil"/>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南京市玄武区城建发展有限责任公司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小营村</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13.7</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3079</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3</w:t>
            </w:r>
          </w:p>
        </w:tc>
        <w:tc>
          <w:tcPr>
            <w:tcW w:w="0" w:type="auto"/>
            <w:vMerge/>
            <w:tcBorders>
              <w:left w:val="nil"/>
              <w:bottom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南京玄武安居绿色建设发展有限公司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顾家营</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6.2</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 xml:space="preserve">673 </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4</w:t>
            </w:r>
          </w:p>
        </w:tc>
        <w:tc>
          <w:tcPr>
            <w:tcW w:w="0" w:type="auto"/>
            <w:vMerge w:val="restart"/>
            <w:tcBorders>
              <w:top w:val="nil"/>
              <w:left w:val="nil"/>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秦淮区</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南京光华房地产开发公司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杨庄北侧</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33.61</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2379</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60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5</w:t>
            </w:r>
          </w:p>
        </w:tc>
        <w:tc>
          <w:tcPr>
            <w:tcW w:w="0" w:type="auto"/>
            <w:vMerge/>
            <w:tcBorders>
              <w:left w:val="nil"/>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南京地灵建设有限公司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中牌楼一期</w:t>
            </w:r>
          </w:p>
        </w:tc>
        <w:tc>
          <w:tcPr>
            <w:tcW w:w="0" w:type="auto"/>
            <w:vMerge w:val="restart"/>
            <w:tcBorders>
              <w:top w:val="nil"/>
              <w:left w:val="nil"/>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50.1</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396</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60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6</w:t>
            </w:r>
          </w:p>
        </w:tc>
        <w:tc>
          <w:tcPr>
            <w:tcW w:w="0" w:type="auto"/>
            <w:vMerge/>
            <w:tcBorders>
              <w:left w:val="nil"/>
              <w:bottom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南京地灵建设有限公司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中牌楼二期</w:t>
            </w:r>
          </w:p>
        </w:tc>
        <w:tc>
          <w:tcPr>
            <w:tcW w:w="0" w:type="auto"/>
            <w:vMerge/>
            <w:tcBorders>
              <w:left w:val="nil"/>
              <w:bottom w:val="single" w:sz="4" w:space="0" w:color="auto"/>
              <w:right w:val="single" w:sz="4" w:space="0" w:color="auto"/>
            </w:tcBorders>
            <w:noWrap/>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1223</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tc>
      </w:tr>
      <w:tr w:rsidR="00667693">
        <w:trPr>
          <w:trHeight w:val="459"/>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7</w:t>
            </w:r>
          </w:p>
        </w:tc>
        <w:tc>
          <w:tcPr>
            <w:tcW w:w="0" w:type="auto"/>
            <w:vMerge w:val="restart"/>
            <w:tcBorders>
              <w:top w:val="single" w:sz="4" w:space="0" w:color="auto"/>
              <w:left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建邺区</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南京奥体建设开发有限责任公司</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中和村</w:t>
            </w:r>
            <w:r>
              <w:rPr>
                <w:rFonts w:ascii="宋体" w:eastAsia="宋体" w:hAnsi="宋体"/>
                <w:szCs w:val="21"/>
              </w:rPr>
              <w:t>A</w:t>
            </w:r>
            <w:r>
              <w:rPr>
                <w:rFonts w:ascii="宋体" w:eastAsia="宋体" w:hAnsi="宋体" w:hint="eastAsia"/>
                <w:szCs w:val="21"/>
              </w:rPr>
              <w:t>地块</w:t>
            </w:r>
          </w:p>
        </w:tc>
        <w:tc>
          <w:tcPr>
            <w:tcW w:w="0" w:type="auto"/>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18</w:t>
            </w:r>
          </w:p>
        </w:tc>
        <w:tc>
          <w:tcPr>
            <w:tcW w:w="0" w:type="auto"/>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4680</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8</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南京奥体建设开发有限责任公司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中和村</w:t>
            </w:r>
            <w:r>
              <w:rPr>
                <w:rFonts w:ascii="宋体" w:eastAsia="宋体" w:hAnsi="宋体"/>
                <w:szCs w:val="21"/>
              </w:rPr>
              <w:t>B</w:t>
            </w:r>
            <w:r>
              <w:rPr>
                <w:rFonts w:ascii="宋体" w:eastAsia="宋体" w:hAnsi="宋体" w:hint="eastAsia"/>
                <w:szCs w:val="21"/>
              </w:rPr>
              <w:t>地块</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10</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1753</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9</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南京奥体建设开发有限责任公司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中和村四期</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22</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2814</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459"/>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10</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南京中冶正兴置业有限责任公司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莲花村</w:t>
            </w:r>
            <w:r>
              <w:rPr>
                <w:rFonts w:ascii="宋体" w:eastAsia="宋体" w:hAnsi="宋体"/>
                <w:szCs w:val="21"/>
              </w:rPr>
              <w:t>B</w:t>
            </w:r>
            <w:r>
              <w:rPr>
                <w:rFonts w:ascii="宋体" w:eastAsia="宋体" w:hAnsi="宋体" w:hint="eastAsia"/>
                <w:szCs w:val="21"/>
              </w:rPr>
              <w:t>地块</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12.6</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4115</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11</w:t>
            </w:r>
          </w:p>
        </w:tc>
        <w:tc>
          <w:tcPr>
            <w:tcW w:w="0" w:type="auto"/>
            <w:vMerge/>
            <w:tcBorders>
              <w:left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南京建和房地产开发有限公司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中和村</w:t>
            </w:r>
            <w:r>
              <w:rPr>
                <w:rFonts w:ascii="宋体" w:eastAsia="宋体" w:hAnsi="宋体"/>
                <w:szCs w:val="21"/>
              </w:rPr>
              <w:t>C</w:t>
            </w:r>
            <w:r>
              <w:rPr>
                <w:rFonts w:ascii="宋体" w:eastAsia="宋体" w:hAnsi="宋体" w:hint="eastAsia"/>
                <w:szCs w:val="21"/>
              </w:rPr>
              <w:t>地块</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6</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3106</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12</w:t>
            </w:r>
          </w:p>
        </w:tc>
        <w:tc>
          <w:tcPr>
            <w:tcW w:w="0" w:type="auto"/>
            <w:vMerge/>
            <w:tcBorders>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南京建和房地产开发有限公司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精金花园</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16</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3179</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highlight w:val="yellow"/>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highlight w:val="yellow"/>
              </w:rPr>
            </w:pPr>
          </w:p>
          <w:p w:rsidR="00667693" w:rsidRDefault="00667693">
            <w:pPr>
              <w:widowControl/>
              <w:jc w:val="left"/>
              <w:rPr>
                <w:rFonts w:ascii="宋体" w:eastAsia="宋体" w:hAnsi="宋体" w:hint="eastAsia"/>
                <w:kern w:val="0"/>
                <w:sz w:val="20"/>
                <w:highlight w:val="yellow"/>
              </w:rPr>
            </w:pPr>
          </w:p>
        </w:tc>
      </w:tr>
      <w:tr w:rsidR="00667693">
        <w:trPr>
          <w:trHeight w:val="540"/>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13</w:t>
            </w:r>
          </w:p>
        </w:tc>
        <w:tc>
          <w:tcPr>
            <w:tcW w:w="0" w:type="auto"/>
            <w:vMerge/>
            <w:tcBorders>
              <w:top w:val="single" w:sz="4" w:space="0" w:color="auto"/>
              <w:left w:val="single" w:sz="4" w:space="0" w:color="auto"/>
              <w:bottom w:val="single" w:sz="4" w:space="0" w:color="000000"/>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南京中冶正兴置业有限责任公司</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莲花嘉园</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27.5</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5010</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14</w:t>
            </w:r>
          </w:p>
        </w:tc>
        <w:tc>
          <w:tcPr>
            <w:tcW w:w="0" w:type="auto"/>
            <w:vMerge w:val="restart"/>
            <w:tcBorders>
              <w:top w:val="nil"/>
              <w:left w:val="single" w:sz="4" w:space="0" w:color="auto"/>
              <w:bottom w:val="single" w:sz="4" w:space="0" w:color="000000"/>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鼓楼区</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南京鹏程房地产开发有限公司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金达花园</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16</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3620</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tc>
      </w:tr>
      <w:tr w:rsidR="00667693">
        <w:trPr>
          <w:trHeight w:val="540"/>
          <w:jc w:val="center"/>
        </w:trPr>
        <w:tc>
          <w:tcPr>
            <w:tcW w:w="0" w:type="auto"/>
            <w:tcBorders>
              <w:top w:val="nil"/>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15</w:t>
            </w:r>
          </w:p>
        </w:tc>
        <w:tc>
          <w:tcPr>
            <w:tcW w:w="0" w:type="auto"/>
            <w:vMerge/>
            <w:tcBorders>
              <w:top w:val="nil"/>
              <w:left w:val="single" w:sz="4" w:space="0" w:color="auto"/>
              <w:bottom w:val="single" w:sz="4" w:space="0" w:color="auto"/>
              <w:right w:val="single" w:sz="4" w:space="0" w:color="auto"/>
            </w:tcBorders>
            <w:vAlign w:val="center"/>
          </w:tcPr>
          <w:p w:rsidR="00667693" w:rsidRDefault="00667693">
            <w:pPr>
              <w:widowControl/>
              <w:jc w:val="left"/>
              <w:rPr>
                <w:rFonts w:ascii="宋体" w:eastAsia="宋体" w:hAnsi="宋体" w:hint="eastAsia"/>
                <w:szCs w:val="21"/>
              </w:rPr>
            </w:pP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南京金大农工商总公司</w:t>
            </w:r>
          </w:p>
        </w:tc>
        <w:tc>
          <w:tcPr>
            <w:tcW w:w="0" w:type="auto"/>
            <w:tcBorders>
              <w:top w:val="nil"/>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电瓶车厂</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0.2</w:t>
            </w:r>
          </w:p>
        </w:tc>
        <w:tc>
          <w:tcPr>
            <w:tcW w:w="0" w:type="auto"/>
            <w:tcBorders>
              <w:top w:val="nil"/>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58</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tc>
      </w:tr>
      <w:tr w:rsidR="00667693">
        <w:trPr>
          <w:trHeight w:val="459"/>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lastRenderedPageBreak/>
              <w:t>16</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栖霞区</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南京商茂房地产开发有限责任公司</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泰康苑</w:t>
            </w:r>
          </w:p>
        </w:tc>
        <w:tc>
          <w:tcPr>
            <w:tcW w:w="0" w:type="auto"/>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6.56</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664</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tc>
      </w:tr>
      <w:tr w:rsidR="00667693">
        <w:trPr>
          <w:trHeight w:val="255"/>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17</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雨花台区</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南京雨花新城发展有限公司</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A5</w:t>
            </w:r>
            <w:r>
              <w:rPr>
                <w:rFonts w:ascii="宋体" w:eastAsia="宋体" w:hAnsi="宋体" w:hint="eastAsia"/>
                <w:szCs w:val="21"/>
              </w:rPr>
              <w:t>地块</w:t>
            </w:r>
          </w:p>
        </w:tc>
        <w:tc>
          <w:tcPr>
            <w:tcW w:w="0" w:type="auto"/>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szCs w:val="21"/>
              </w:rPr>
              <w:t>12.6</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szCs w:val="21"/>
              </w:rPr>
              <w:t>1158</w:t>
            </w:r>
          </w:p>
        </w:tc>
        <w:tc>
          <w:tcPr>
            <w:tcW w:w="0" w:type="auto"/>
            <w:tcBorders>
              <w:top w:val="single" w:sz="4" w:space="0" w:color="auto"/>
              <w:bottom w:val="single" w:sz="4" w:space="0" w:color="auto"/>
              <w:right w:val="single" w:sz="4" w:space="0" w:color="auto"/>
            </w:tcBorders>
          </w:tcPr>
          <w:p w:rsidR="00667693" w:rsidRDefault="00667693">
            <w:pPr>
              <w:widowControl/>
              <w:jc w:val="left"/>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left"/>
              <w:rPr>
                <w:rFonts w:ascii="宋体" w:eastAsia="宋体" w:hAnsi="宋体" w:hint="eastAsia"/>
                <w:kern w:val="0"/>
                <w:sz w:val="20"/>
              </w:rPr>
            </w:pPr>
          </w:p>
          <w:p w:rsidR="00667693" w:rsidRDefault="00667693">
            <w:pPr>
              <w:widowControl/>
              <w:jc w:val="left"/>
              <w:rPr>
                <w:rFonts w:ascii="宋体" w:eastAsia="宋体" w:hAnsi="宋体" w:hint="eastAsia"/>
                <w:kern w:val="0"/>
                <w:sz w:val="20"/>
              </w:rPr>
            </w:pPr>
          </w:p>
        </w:tc>
      </w:tr>
      <w:tr w:rsidR="00667693">
        <w:trPr>
          <w:trHeight w:val="255"/>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18</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新农集团</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南京新农土地整理发展有限责任公司</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青龙新苑</w:t>
            </w:r>
          </w:p>
        </w:tc>
        <w:tc>
          <w:tcPr>
            <w:tcW w:w="0" w:type="auto"/>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8.5</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2084</w:t>
            </w:r>
          </w:p>
        </w:tc>
        <w:tc>
          <w:tcPr>
            <w:tcW w:w="0" w:type="auto"/>
            <w:tcBorders>
              <w:top w:val="single" w:sz="4" w:space="0" w:color="auto"/>
              <w:bottom w:val="single" w:sz="4" w:space="0" w:color="auto"/>
              <w:right w:val="single" w:sz="4" w:space="0" w:color="auto"/>
            </w:tcBorders>
          </w:tcPr>
          <w:p w:rsidR="00667693" w:rsidRDefault="00667693">
            <w:pPr>
              <w:widowControl/>
              <w:jc w:val="center"/>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center"/>
              <w:rPr>
                <w:rFonts w:ascii="宋体" w:eastAsia="宋体" w:hAnsi="宋体" w:hint="eastAsia"/>
                <w:kern w:val="0"/>
                <w:sz w:val="20"/>
              </w:rPr>
            </w:pPr>
          </w:p>
        </w:tc>
      </w:tr>
      <w:tr w:rsidR="00667693">
        <w:trPr>
          <w:trHeight w:val="255"/>
          <w:jc w:val="center"/>
        </w:trPr>
        <w:tc>
          <w:tcPr>
            <w:tcW w:w="0" w:type="auto"/>
            <w:tcBorders>
              <w:top w:val="single" w:sz="4" w:space="0" w:color="auto"/>
              <w:left w:val="single" w:sz="4" w:space="0" w:color="auto"/>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19</w:t>
            </w:r>
          </w:p>
        </w:tc>
        <w:tc>
          <w:tcPr>
            <w:tcW w:w="0" w:type="auto"/>
            <w:tcBorders>
              <w:top w:val="single" w:sz="4" w:space="0" w:color="auto"/>
              <w:left w:val="nil"/>
              <w:bottom w:val="single" w:sz="4" w:space="0" w:color="auto"/>
              <w:right w:val="single" w:sz="4" w:space="0" w:color="auto"/>
            </w:tcBorders>
            <w:vAlign w:val="center"/>
          </w:tcPr>
          <w:p w:rsidR="00667693" w:rsidRDefault="00000000">
            <w:pPr>
              <w:widowControl/>
              <w:jc w:val="center"/>
              <w:rPr>
                <w:rFonts w:ascii="宋体" w:eastAsia="宋体" w:hAnsi="宋体" w:hint="eastAsia"/>
                <w:szCs w:val="21"/>
              </w:rPr>
            </w:pPr>
            <w:r>
              <w:rPr>
                <w:rFonts w:ascii="宋体" w:eastAsia="宋体" w:hAnsi="宋体" w:hint="eastAsia"/>
                <w:szCs w:val="21"/>
              </w:rPr>
              <w:t>合计</w:t>
            </w:r>
          </w:p>
          <w:p w:rsidR="00667693" w:rsidRDefault="00000000">
            <w:pPr>
              <w:widowControl/>
              <w:jc w:val="center"/>
              <w:rPr>
                <w:rFonts w:ascii="宋体" w:eastAsia="宋体" w:hAnsi="宋体" w:hint="eastAsia"/>
                <w:szCs w:val="21"/>
              </w:rPr>
            </w:pPr>
            <w:r>
              <w:rPr>
                <w:rFonts w:ascii="宋体" w:eastAsia="宋体" w:hAnsi="宋体" w:hint="eastAsia"/>
                <w:szCs w:val="21"/>
              </w:rPr>
              <w:t>总价（万元）</w:t>
            </w:r>
          </w:p>
        </w:tc>
        <w:tc>
          <w:tcPr>
            <w:tcW w:w="0" w:type="auto"/>
            <w:gridSpan w:val="4"/>
            <w:tcBorders>
              <w:top w:val="single" w:sz="4" w:space="0" w:color="auto"/>
              <w:left w:val="nil"/>
              <w:bottom w:val="single" w:sz="4" w:space="0" w:color="auto"/>
              <w:right w:val="single" w:sz="4" w:space="0" w:color="auto"/>
            </w:tcBorders>
            <w:vAlign w:val="center"/>
          </w:tcPr>
          <w:p w:rsidR="00667693" w:rsidRDefault="00667693">
            <w:pPr>
              <w:widowControl/>
              <w:jc w:val="center"/>
              <w:rPr>
                <w:rFonts w:ascii="宋体" w:eastAsia="宋体" w:hAnsi="宋体" w:hint="eastAsia"/>
                <w:szCs w:val="21"/>
              </w:rPr>
            </w:pPr>
          </w:p>
        </w:tc>
        <w:tc>
          <w:tcPr>
            <w:tcW w:w="0" w:type="auto"/>
            <w:tcBorders>
              <w:top w:val="single" w:sz="4" w:space="0" w:color="auto"/>
              <w:bottom w:val="single" w:sz="4" w:space="0" w:color="auto"/>
              <w:right w:val="single" w:sz="4" w:space="0" w:color="auto"/>
            </w:tcBorders>
          </w:tcPr>
          <w:p w:rsidR="00667693" w:rsidRDefault="00667693">
            <w:pPr>
              <w:widowControl/>
              <w:jc w:val="center"/>
              <w:rPr>
                <w:rFonts w:ascii="宋体" w:eastAsia="宋体" w:hAnsi="宋体" w:hint="eastAsia"/>
                <w:kern w:val="0"/>
                <w:sz w:val="20"/>
              </w:rPr>
            </w:pPr>
          </w:p>
        </w:tc>
        <w:tc>
          <w:tcPr>
            <w:tcW w:w="0" w:type="auto"/>
            <w:tcBorders>
              <w:left w:val="single" w:sz="4" w:space="0" w:color="auto"/>
            </w:tcBorders>
            <w:vAlign w:val="center"/>
          </w:tcPr>
          <w:p w:rsidR="00667693" w:rsidRDefault="00667693">
            <w:pPr>
              <w:widowControl/>
              <w:jc w:val="center"/>
              <w:rPr>
                <w:rFonts w:ascii="宋体" w:eastAsia="宋体" w:hAnsi="宋体" w:hint="eastAsia"/>
                <w:kern w:val="0"/>
                <w:sz w:val="20"/>
              </w:rPr>
            </w:pPr>
          </w:p>
        </w:tc>
      </w:tr>
    </w:tbl>
    <w:p w:rsidR="00667693" w:rsidRDefault="00667693">
      <w:pPr>
        <w:widowControl/>
        <w:shd w:val="clear" w:color="auto" w:fill="FFFFFF"/>
        <w:spacing w:line="360" w:lineRule="auto"/>
        <w:jc w:val="center"/>
        <w:rPr>
          <w:rFonts w:ascii="Arial" w:hAnsi="Arial" w:cs="Arial"/>
          <w:b/>
          <w:kern w:val="0"/>
          <w:sz w:val="36"/>
          <w:szCs w:val="36"/>
        </w:rPr>
      </w:pPr>
    </w:p>
    <w:p w:rsidR="00667693" w:rsidRDefault="00667693">
      <w:pPr>
        <w:widowControl/>
        <w:shd w:val="clear" w:color="auto" w:fill="FFFFFF"/>
        <w:spacing w:line="360" w:lineRule="auto"/>
        <w:jc w:val="center"/>
        <w:rPr>
          <w:rFonts w:ascii="Arial" w:hAnsi="Arial" w:cs="Arial"/>
          <w:b/>
          <w:kern w:val="0"/>
          <w:sz w:val="36"/>
          <w:szCs w:val="36"/>
        </w:rPr>
      </w:pPr>
    </w:p>
    <w:p w:rsidR="00667693" w:rsidRDefault="00667693">
      <w:pPr>
        <w:widowControl/>
        <w:shd w:val="clear" w:color="auto" w:fill="FFFFFF"/>
        <w:spacing w:line="360" w:lineRule="auto"/>
        <w:jc w:val="center"/>
        <w:rPr>
          <w:rFonts w:ascii="Arial" w:hAnsi="Arial" w:cs="Arial"/>
          <w:b/>
          <w:kern w:val="0"/>
          <w:sz w:val="36"/>
          <w:szCs w:val="36"/>
        </w:rPr>
      </w:pPr>
    </w:p>
    <w:p w:rsidR="00667693" w:rsidRDefault="00000000">
      <w:pPr>
        <w:widowControl/>
        <w:shd w:val="clear" w:color="auto" w:fill="FFFFFF"/>
        <w:spacing w:line="360" w:lineRule="auto"/>
        <w:jc w:val="left"/>
        <w:rPr>
          <w:rFonts w:ascii="Arial" w:hAnsi="Arial" w:cs="Arial"/>
          <w:kern w:val="0"/>
          <w:szCs w:val="21"/>
        </w:rPr>
      </w:pPr>
      <w:r>
        <w:rPr>
          <w:rFonts w:ascii="Arial" w:hAnsi="Arial" w:cs="Arial"/>
          <w:kern w:val="0"/>
          <w:szCs w:val="21"/>
        </w:rPr>
        <w:t>供应商（盖章）</w:t>
      </w:r>
      <w:r>
        <w:rPr>
          <w:rFonts w:ascii="Arial" w:hAnsi="Arial" w:cs="Arial" w:hint="eastAsia"/>
          <w:kern w:val="0"/>
          <w:szCs w:val="21"/>
        </w:rPr>
        <w:t>：</w:t>
      </w:r>
      <w:r>
        <w:rPr>
          <w:rFonts w:ascii="Arial" w:hAnsi="Arial" w:cs="Arial"/>
          <w:kern w:val="0"/>
          <w:szCs w:val="21"/>
          <w:u w:val="single"/>
        </w:rPr>
        <w:t xml:space="preserve">           </w:t>
      </w:r>
    </w:p>
    <w:p w:rsidR="00667693" w:rsidRDefault="00000000">
      <w:pPr>
        <w:widowControl/>
        <w:shd w:val="clear" w:color="auto" w:fill="FFFFFF"/>
        <w:spacing w:line="360" w:lineRule="auto"/>
        <w:jc w:val="left"/>
        <w:rPr>
          <w:rFonts w:ascii="Arial" w:hAnsi="Arial" w:cs="Arial"/>
          <w:kern w:val="0"/>
          <w:szCs w:val="21"/>
          <w:u w:val="single"/>
        </w:rPr>
      </w:pPr>
      <w:r>
        <w:rPr>
          <w:rFonts w:ascii="Arial" w:hAnsi="Arial" w:cs="Arial"/>
          <w:kern w:val="0"/>
          <w:szCs w:val="21"/>
        </w:rPr>
        <w:t>法定代表人或其授权代表（签字）：</w:t>
      </w:r>
      <w:r>
        <w:rPr>
          <w:rFonts w:ascii="Arial" w:hAnsi="Arial" w:cs="Arial"/>
          <w:kern w:val="0"/>
          <w:szCs w:val="21"/>
          <w:u w:val="single"/>
        </w:rPr>
        <w:t>          </w:t>
      </w:r>
    </w:p>
    <w:p w:rsidR="00667693" w:rsidRDefault="00000000">
      <w:pPr>
        <w:widowControl/>
        <w:shd w:val="clear" w:color="auto" w:fill="FFFFFF"/>
        <w:spacing w:line="360" w:lineRule="auto"/>
        <w:jc w:val="left"/>
        <w:rPr>
          <w:rFonts w:ascii="Arial" w:hAnsi="Arial" w:cs="Arial"/>
          <w:b/>
          <w:kern w:val="0"/>
          <w:sz w:val="36"/>
          <w:szCs w:val="36"/>
        </w:rPr>
      </w:pPr>
      <w:r>
        <w:rPr>
          <w:rFonts w:ascii="Arial" w:hAnsi="Arial" w:cs="Arial"/>
          <w:kern w:val="0"/>
          <w:szCs w:val="21"/>
        </w:rPr>
        <w:t>日</w:t>
      </w:r>
      <w:r>
        <w:rPr>
          <w:rFonts w:ascii="Arial" w:hAnsi="Arial" w:cs="Arial"/>
          <w:kern w:val="0"/>
          <w:szCs w:val="21"/>
        </w:rPr>
        <w:t xml:space="preserve">    </w:t>
      </w:r>
      <w:r>
        <w:rPr>
          <w:rFonts w:ascii="Arial" w:hAnsi="Arial" w:cs="Arial"/>
          <w:kern w:val="0"/>
          <w:szCs w:val="21"/>
        </w:rPr>
        <w:t>期：</w:t>
      </w:r>
      <w:r>
        <w:rPr>
          <w:rFonts w:ascii="Arial" w:hAnsi="Arial" w:cs="Arial"/>
          <w:kern w:val="0"/>
          <w:szCs w:val="21"/>
        </w:rPr>
        <w:t xml:space="preserve">   </w:t>
      </w:r>
      <w:r>
        <w:rPr>
          <w:rFonts w:ascii="Arial" w:hAnsi="Arial" w:cs="Arial"/>
          <w:kern w:val="0"/>
          <w:szCs w:val="21"/>
        </w:rPr>
        <w:t>年</w:t>
      </w:r>
      <w:r>
        <w:rPr>
          <w:rFonts w:ascii="Arial" w:hAnsi="Arial" w:cs="Arial"/>
          <w:kern w:val="0"/>
          <w:szCs w:val="21"/>
        </w:rPr>
        <w:t xml:space="preserve">    </w:t>
      </w:r>
      <w:r>
        <w:rPr>
          <w:rFonts w:ascii="Arial" w:hAnsi="Arial" w:cs="Arial"/>
          <w:kern w:val="0"/>
          <w:szCs w:val="21"/>
        </w:rPr>
        <w:t>月</w:t>
      </w:r>
      <w:r>
        <w:rPr>
          <w:rFonts w:ascii="Arial" w:hAnsi="Arial" w:cs="Arial"/>
          <w:kern w:val="0"/>
          <w:szCs w:val="21"/>
        </w:rPr>
        <w:t xml:space="preserve">    </w:t>
      </w:r>
      <w:r>
        <w:rPr>
          <w:rFonts w:ascii="Arial" w:hAnsi="Arial" w:cs="Arial"/>
          <w:kern w:val="0"/>
          <w:szCs w:val="21"/>
        </w:rPr>
        <w:t>日</w:t>
      </w:r>
    </w:p>
    <w:p w:rsidR="00667693" w:rsidRDefault="00000000">
      <w:pPr>
        <w:widowControl/>
        <w:jc w:val="left"/>
        <w:rPr>
          <w:rFonts w:ascii="Times New Roman" w:eastAsia="宋体" w:hAnsi="宋体" w:hint="eastAsia"/>
          <w:b/>
          <w:bCs/>
          <w:sz w:val="22"/>
          <w:szCs w:val="22"/>
        </w:rPr>
      </w:pPr>
      <w:r>
        <w:rPr>
          <w:rFonts w:ascii="Times New Roman" w:eastAsia="宋体" w:hAnsi="宋体" w:hint="eastAsia"/>
          <w:b/>
          <w:bCs/>
          <w:sz w:val="22"/>
          <w:szCs w:val="22"/>
        </w:rPr>
        <w:br w:type="page"/>
      </w:r>
    </w:p>
    <w:p w:rsidR="00667693" w:rsidRDefault="00667693">
      <w:pPr>
        <w:spacing w:line="360" w:lineRule="auto"/>
        <w:jc w:val="left"/>
        <w:rPr>
          <w:rFonts w:ascii="Times New Roman" w:eastAsia="宋体" w:hAnsi="宋体" w:hint="eastAsia"/>
          <w:b/>
          <w:bCs/>
          <w:sz w:val="22"/>
          <w:szCs w:val="22"/>
        </w:rPr>
      </w:pPr>
    </w:p>
    <w:p w:rsidR="00667693" w:rsidRDefault="00000000">
      <w:pPr>
        <w:pStyle w:val="2"/>
        <w:rPr>
          <w:rFonts w:ascii="Times New Roman" w:eastAsia="宋体"/>
          <w:sz w:val="24"/>
        </w:rPr>
      </w:pPr>
      <w:r>
        <w:rPr>
          <w:rFonts w:ascii="宋体" w:eastAsia="宋体" w:hAnsi="宋体" w:cs="宋体" w:hint="eastAsia"/>
          <w:sz w:val="24"/>
          <w:szCs w:val="24"/>
        </w:rPr>
        <w:t>附件四：</w:t>
      </w:r>
      <w:r>
        <w:rPr>
          <w:rFonts w:ascii="Times New Roman" w:eastAsia="宋体" w:hAnsi="宋体" w:hint="eastAsia"/>
          <w:sz w:val="24"/>
        </w:rPr>
        <w:t>商务条款偏离表</w:t>
      </w:r>
    </w:p>
    <w:p w:rsidR="00667693" w:rsidRDefault="00000000">
      <w:pPr>
        <w:spacing w:after="240" w:line="400" w:lineRule="exact"/>
        <w:ind w:hanging="119"/>
        <w:rPr>
          <w:rFonts w:ascii="宋体" w:eastAsia="宋体" w:hAnsi="宋体" w:cs="黑体" w:hint="eastAsia"/>
          <w:szCs w:val="21"/>
          <w:u w:val="single"/>
        </w:rPr>
      </w:pPr>
      <w:r>
        <w:rPr>
          <w:rFonts w:ascii="宋体" w:eastAsia="宋体" w:hAnsi="宋体" w:cs="黑体" w:hint="eastAsia"/>
          <w:szCs w:val="21"/>
        </w:rPr>
        <w:t>供应商名称：                                        采购编号：</w:t>
      </w:r>
    </w:p>
    <w:tbl>
      <w:tblPr>
        <w:tblW w:w="85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8"/>
        <w:gridCol w:w="1920"/>
        <w:gridCol w:w="2400"/>
        <w:gridCol w:w="2400"/>
        <w:gridCol w:w="1097"/>
      </w:tblGrid>
      <w:tr w:rsidR="00667693">
        <w:tc>
          <w:tcPr>
            <w:tcW w:w="708" w:type="dxa"/>
            <w:noWrap/>
          </w:tcPr>
          <w:p w:rsidR="00667693" w:rsidRDefault="00000000">
            <w:pPr>
              <w:spacing w:before="240" w:after="240" w:line="400" w:lineRule="exact"/>
              <w:jc w:val="center"/>
              <w:rPr>
                <w:rFonts w:ascii="宋体" w:eastAsia="宋体" w:hAnsi="宋体" w:cs="黑体" w:hint="eastAsia"/>
                <w:szCs w:val="21"/>
              </w:rPr>
            </w:pPr>
            <w:r>
              <w:rPr>
                <w:rFonts w:ascii="宋体" w:eastAsia="宋体" w:hAnsi="宋体" w:cs="黑体" w:hint="eastAsia"/>
                <w:szCs w:val="21"/>
              </w:rPr>
              <w:t>序号</w:t>
            </w:r>
          </w:p>
        </w:tc>
        <w:tc>
          <w:tcPr>
            <w:tcW w:w="1920" w:type="dxa"/>
            <w:noWrap/>
          </w:tcPr>
          <w:p w:rsidR="00667693" w:rsidRDefault="00000000">
            <w:pPr>
              <w:spacing w:before="240" w:after="240" w:line="400" w:lineRule="exact"/>
              <w:jc w:val="center"/>
              <w:rPr>
                <w:rFonts w:ascii="宋体" w:eastAsia="宋体" w:hAnsi="宋体" w:cs="黑体" w:hint="eastAsia"/>
                <w:szCs w:val="21"/>
              </w:rPr>
            </w:pPr>
            <w:r>
              <w:rPr>
                <w:rFonts w:ascii="宋体" w:eastAsia="宋体" w:hAnsi="宋体" w:cs="黑体" w:hint="eastAsia"/>
                <w:szCs w:val="21"/>
              </w:rPr>
              <w:t>采购文件条目号</w:t>
            </w:r>
          </w:p>
        </w:tc>
        <w:tc>
          <w:tcPr>
            <w:tcW w:w="2400" w:type="dxa"/>
            <w:noWrap/>
          </w:tcPr>
          <w:p w:rsidR="00667693" w:rsidRDefault="00000000">
            <w:pPr>
              <w:spacing w:before="240" w:after="240" w:line="400" w:lineRule="exact"/>
              <w:jc w:val="center"/>
              <w:rPr>
                <w:rFonts w:ascii="宋体" w:eastAsia="宋体" w:hAnsi="宋体" w:cs="黑体" w:hint="eastAsia"/>
                <w:szCs w:val="21"/>
              </w:rPr>
            </w:pPr>
            <w:r>
              <w:rPr>
                <w:rFonts w:ascii="宋体" w:eastAsia="宋体" w:hAnsi="宋体" w:cs="黑体" w:hint="eastAsia"/>
                <w:szCs w:val="21"/>
              </w:rPr>
              <w:t>采购文件的商务条款</w:t>
            </w:r>
          </w:p>
        </w:tc>
        <w:tc>
          <w:tcPr>
            <w:tcW w:w="2400" w:type="dxa"/>
            <w:noWrap/>
          </w:tcPr>
          <w:p w:rsidR="00667693" w:rsidRDefault="00000000">
            <w:pPr>
              <w:spacing w:before="240" w:after="240" w:line="400" w:lineRule="exact"/>
              <w:jc w:val="center"/>
              <w:rPr>
                <w:rFonts w:ascii="宋体" w:eastAsia="宋体" w:hAnsi="宋体" w:cs="黑体" w:hint="eastAsia"/>
                <w:szCs w:val="21"/>
              </w:rPr>
            </w:pPr>
            <w:r>
              <w:rPr>
                <w:rFonts w:ascii="宋体" w:eastAsia="宋体" w:hAnsi="宋体" w:cs="黑体" w:hint="eastAsia"/>
                <w:szCs w:val="21"/>
              </w:rPr>
              <w:t>响应文件的商务条款</w:t>
            </w:r>
          </w:p>
        </w:tc>
        <w:tc>
          <w:tcPr>
            <w:tcW w:w="1097" w:type="dxa"/>
            <w:noWrap/>
          </w:tcPr>
          <w:p w:rsidR="00667693" w:rsidRDefault="00000000">
            <w:pPr>
              <w:spacing w:before="240" w:after="240" w:line="400" w:lineRule="exact"/>
              <w:jc w:val="center"/>
              <w:rPr>
                <w:rFonts w:ascii="宋体" w:eastAsia="宋体" w:hAnsi="宋体" w:cs="黑体" w:hint="eastAsia"/>
                <w:szCs w:val="21"/>
              </w:rPr>
            </w:pPr>
            <w:r>
              <w:rPr>
                <w:rFonts w:ascii="宋体" w:eastAsia="宋体" w:hAnsi="宋体" w:cs="黑体" w:hint="eastAsia"/>
                <w:szCs w:val="21"/>
              </w:rPr>
              <w:t>说明</w:t>
            </w:r>
          </w:p>
        </w:tc>
      </w:tr>
      <w:tr w:rsidR="00667693">
        <w:tc>
          <w:tcPr>
            <w:tcW w:w="708" w:type="dxa"/>
            <w:noWrap/>
          </w:tcPr>
          <w:p w:rsidR="00667693" w:rsidRDefault="00667693">
            <w:pPr>
              <w:spacing w:before="240" w:after="240" w:line="400" w:lineRule="exact"/>
              <w:rPr>
                <w:rFonts w:ascii="宋体" w:eastAsia="宋体" w:hAnsi="宋体" w:cs="黑体" w:hint="eastAsia"/>
                <w:szCs w:val="21"/>
              </w:rPr>
            </w:pPr>
          </w:p>
        </w:tc>
        <w:tc>
          <w:tcPr>
            <w:tcW w:w="192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1097" w:type="dxa"/>
            <w:noWrap/>
          </w:tcPr>
          <w:p w:rsidR="00667693" w:rsidRDefault="00667693">
            <w:pPr>
              <w:spacing w:before="240" w:after="240" w:line="400" w:lineRule="exact"/>
              <w:rPr>
                <w:rFonts w:ascii="宋体" w:eastAsia="宋体" w:hAnsi="宋体" w:cs="黑体" w:hint="eastAsia"/>
                <w:szCs w:val="21"/>
              </w:rPr>
            </w:pPr>
          </w:p>
        </w:tc>
      </w:tr>
      <w:tr w:rsidR="00667693">
        <w:tc>
          <w:tcPr>
            <w:tcW w:w="708" w:type="dxa"/>
            <w:noWrap/>
          </w:tcPr>
          <w:p w:rsidR="00667693" w:rsidRDefault="00667693">
            <w:pPr>
              <w:spacing w:before="240" w:after="240" w:line="400" w:lineRule="exact"/>
              <w:rPr>
                <w:rFonts w:ascii="宋体" w:eastAsia="宋体" w:hAnsi="宋体" w:cs="黑体" w:hint="eastAsia"/>
                <w:szCs w:val="21"/>
              </w:rPr>
            </w:pPr>
          </w:p>
        </w:tc>
        <w:tc>
          <w:tcPr>
            <w:tcW w:w="192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1097" w:type="dxa"/>
            <w:noWrap/>
          </w:tcPr>
          <w:p w:rsidR="00667693" w:rsidRDefault="00667693">
            <w:pPr>
              <w:spacing w:before="240" w:after="240" w:line="400" w:lineRule="exact"/>
              <w:rPr>
                <w:rFonts w:ascii="宋体" w:eastAsia="宋体" w:hAnsi="宋体" w:cs="黑体" w:hint="eastAsia"/>
                <w:szCs w:val="21"/>
              </w:rPr>
            </w:pPr>
          </w:p>
        </w:tc>
      </w:tr>
      <w:tr w:rsidR="00667693">
        <w:tc>
          <w:tcPr>
            <w:tcW w:w="708" w:type="dxa"/>
            <w:noWrap/>
          </w:tcPr>
          <w:p w:rsidR="00667693" w:rsidRDefault="00667693">
            <w:pPr>
              <w:spacing w:before="240" w:after="240" w:line="400" w:lineRule="exact"/>
              <w:rPr>
                <w:rFonts w:ascii="宋体" w:eastAsia="宋体" w:hAnsi="宋体" w:cs="黑体" w:hint="eastAsia"/>
                <w:szCs w:val="21"/>
              </w:rPr>
            </w:pPr>
          </w:p>
        </w:tc>
        <w:tc>
          <w:tcPr>
            <w:tcW w:w="192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1097" w:type="dxa"/>
            <w:noWrap/>
          </w:tcPr>
          <w:p w:rsidR="00667693" w:rsidRDefault="00667693">
            <w:pPr>
              <w:spacing w:before="240" w:after="240" w:line="400" w:lineRule="exact"/>
              <w:rPr>
                <w:rFonts w:ascii="宋体" w:eastAsia="宋体" w:hAnsi="宋体" w:cs="黑体" w:hint="eastAsia"/>
                <w:szCs w:val="21"/>
              </w:rPr>
            </w:pPr>
          </w:p>
        </w:tc>
      </w:tr>
      <w:tr w:rsidR="00667693">
        <w:tc>
          <w:tcPr>
            <w:tcW w:w="708" w:type="dxa"/>
            <w:noWrap/>
          </w:tcPr>
          <w:p w:rsidR="00667693" w:rsidRDefault="00667693">
            <w:pPr>
              <w:spacing w:before="240" w:after="240" w:line="400" w:lineRule="exact"/>
              <w:rPr>
                <w:rFonts w:ascii="宋体" w:eastAsia="宋体" w:hAnsi="宋体" w:cs="黑体" w:hint="eastAsia"/>
                <w:szCs w:val="21"/>
              </w:rPr>
            </w:pPr>
          </w:p>
        </w:tc>
        <w:tc>
          <w:tcPr>
            <w:tcW w:w="192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1097" w:type="dxa"/>
            <w:noWrap/>
          </w:tcPr>
          <w:p w:rsidR="00667693" w:rsidRDefault="00667693">
            <w:pPr>
              <w:spacing w:before="240" w:after="240" w:line="400" w:lineRule="exact"/>
              <w:rPr>
                <w:rFonts w:ascii="宋体" w:eastAsia="宋体" w:hAnsi="宋体" w:cs="黑体" w:hint="eastAsia"/>
                <w:szCs w:val="21"/>
              </w:rPr>
            </w:pPr>
          </w:p>
        </w:tc>
      </w:tr>
      <w:tr w:rsidR="00667693">
        <w:tc>
          <w:tcPr>
            <w:tcW w:w="708" w:type="dxa"/>
            <w:noWrap/>
          </w:tcPr>
          <w:p w:rsidR="00667693" w:rsidRDefault="00667693">
            <w:pPr>
              <w:spacing w:before="240" w:after="240" w:line="400" w:lineRule="exact"/>
              <w:rPr>
                <w:rFonts w:ascii="宋体" w:eastAsia="宋体" w:hAnsi="宋体" w:cs="黑体" w:hint="eastAsia"/>
                <w:szCs w:val="21"/>
              </w:rPr>
            </w:pPr>
          </w:p>
        </w:tc>
        <w:tc>
          <w:tcPr>
            <w:tcW w:w="192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2400" w:type="dxa"/>
            <w:noWrap/>
          </w:tcPr>
          <w:p w:rsidR="00667693" w:rsidRDefault="00667693">
            <w:pPr>
              <w:spacing w:before="240" w:after="240" w:line="400" w:lineRule="exact"/>
              <w:rPr>
                <w:rFonts w:ascii="宋体" w:eastAsia="宋体" w:hAnsi="宋体" w:cs="黑体" w:hint="eastAsia"/>
                <w:szCs w:val="21"/>
              </w:rPr>
            </w:pPr>
          </w:p>
        </w:tc>
        <w:tc>
          <w:tcPr>
            <w:tcW w:w="1097" w:type="dxa"/>
            <w:noWrap/>
          </w:tcPr>
          <w:p w:rsidR="00667693" w:rsidRDefault="00667693">
            <w:pPr>
              <w:spacing w:before="240" w:after="240" w:line="400" w:lineRule="exact"/>
              <w:rPr>
                <w:rFonts w:ascii="宋体" w:eastAsia="宋体" w:hAnsi="宋体" w:cs="黑体" w:hint="eastAsia"/>
                <w:szCs w:val="21"/>
              </w:rPr>
            </w:pPr>
          </w:p>
        </w:tc>
      </w:tr>
    </w:tbl>
    <w:p w:rsidR="00667693" w:rsidRDefault="00667693">
      <w:pPr>
        <w:spacing w:line="400" w:lineRule="exact"/>
        <w:jc w:val="center"/>
        <w:rPr>
          <w:rFonts w:ascii="宋体" w:eastAsia="宋体" w:hAnsi="宋体" w:cs="黑体" w:hint="eastAsia"/>
          <w:b/>
          <w:szCs w:val="21"/>
        </w:rPr>
      </w:pPr>
    </w:p>
    <w:p w:rsidR="00667693" w:rsidRDefault="00667693">
      <w:pPr>
        <w:spacing w:line="400" w:lineRule="exact"/>
        <w:jc w:val="center"/>
        <w:rPr>
          <w:rFonts w:ascii="宋体" w:hAnsi="宋体" w:cs="黑体" w:hint="eastAsia"/>
          <w:b/>
          <w:szCs w:val="21"/>
        </w:rPr>
      </w:pPr>
    </w:p>
    <w:p w:rsidR="00667693" w:rsidRDefault="00667693">
      <w:pPr>
        <w:spacing w:line="400" w:lineRule="exact"/>
        <w:jc w:val="center"/>
        <w:rPr>
          <w:rFonts w:ascii="宋体" w:hAnsi="宋体" w:cs="黑体" w:hint="eastAsia"/>
          <w:b/>
          <w:szCs w:val="21"/>
        </w:rPr>
      </w:pP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供应商（盖章）:</w:t>
      </w:r>
      <w:r>
        <w:rPr>
          <w:rFonts w:ascii="宋体" w:eastAsia="宋体" w:hAnsi="宋体" w:cs="宋体" w:hint="eastAsia"/>
          <w:kern w:val="0"/>
          <w:szCs w:val="21"/>
          <w:u w:val="single"/>
        </w:rPr>
        <w:t xml:space="preserve">            </w:t>
      </w:r>
    </w:p>
    <w:p w:rsidR="00667693" w:rsidRDefault="00000000">
      <w:pPr>
        <w:widowControl/>
        <w:shd w:val="clear" w:color="auto" w:fill="FFFFFF"/>
        <w:spacing w:line="360" w:lineRule="auto"/>
        <w:jc w:val="left"/>
        <w:rPr>
          <w:rFonts w:ascii="宋体" w:eastAsia="宋体" w:hAnsi="宋体" w:cs="宋体" w:hint="eastAsia"/>
          <w:kern w:val="0"/>
          <w:szCs w:val="21"/>
          <w:u w:val="single"/>
        </w:rPr>
      </w:pPr>
      <w:r>
        <w:rPr>
          <w:rFonts w:ascii="宋体" w:eastAsia="宋体" w:hAnsi="宋体" w:cs="宋体" w:hint="eastAsia"/>
          <w:kern w:val="0"/>
          <w:szCs w:val="21"/>
        </w:rPr>
        <w:t>授权代表（签字）：</w:t>
      </w:r>
      <w:r>
        <w:rPr>
          <w:rFonts w:ascii="宋体" w:eastAsia="宋体" w:hAnsi="宋体" w:cs="宋体" w:hint="eastAsia"/>
          <w:kern w:val="0"/>
          <w:szCs w:val="21"/>
          <w:u w:val="single"/>
        </w:rPr>
        <w:t>          </w:t>
      </w: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日    期：       年     月    日</w:t>
      </w:r>
    </w:p>
    <w:p w:rsidR="00667693" w:rsidRDefault="00667693">
      <w:pPr>
        <w:spacing w:line="400" w:lineRule="exact"/>
        <w:rPr>
          <w:rFonts w:ascii="宋体" w:eastAsia="宋体" w:hAnsi="宋体" w:cs="黑体" w:hint="eastAsia"/>
          <w:szCs w:val="21"/>
        </w:rPr>
      </w:pPr>
    </w:p>
    <w:p w:rsidR="009C2025" w:rsidRPr="009C2025" w:rsidRDefault="00000000" w:rsidP="009C2025">
      <w:pPr>
        <w:spacing w:line="400" w:lineRule="exact"/>
        <w:ind w:left="422"/>
        <w:rPr>
          <w:rFonts w:ascii="宋体" w:eastAsia="宋体" w:hAnsi="宋体" w:cs="宋体" w:hint="eastAsia"/>
          <w:kern w:val="0"/>
          <w:szCs w:val="21"/>
        </w:rPr>
      </w:pPr>
      <w:r>
        <w:rPr>
          <w:rFonts w:ascii="宋体" w:eastAsia="宋体" w:hAnsi="宋体" w:cs="黑体" w:hint="eastAsia"/>
          <w:szCs w:val="21"/>
        </w:rPr>
        <w:t>注：</w:t>
      </w:r>
      <w:r w:rsidR="009C2025" w:rsidRPr="009C2025">
        <w:rPr>
          <w:rFonts w:ascii="宋体" w:eastAsia="宋体" w:hAnsi="宋体" w:cs="宋体" w:hint="eastAsia"/>
          <w:kern w:val="0"/>
          <w:szCs w:val="21"/>
        </w:rPr>
        <w:t>1.如供应商无任何偏离，也需在响应表中注明并在响应文件中递交此表。</w:t>
      </w:r>
    </w:p>
    <w:p w:rsidR="009C2025" w:rsidRPr="009C2025" w:rsidRDefault="009C2025" w:rsidP="009C2025">
      <w:pPr>
        <w:spacing w:line="400" w:lineRule="exact"/>
        <w:ind w:left="422" w:firstLineChars="200" w:firstLine="420"/>
        <w:rPr>
          <w:rFonts w:ascii="宋体" w:eastAsia="宋体" w:hAnsi="宋体" w:cs="宋体" w:hint="eastAsia"/>
          <w:kern w:val="0"/>
          <w:szCs w:val="21"/>
        </w:rPr>
      </w:pPr>
      <w:r w:rsidRPr="009C2025">
        <w:rPr>
          <w:rFonts w:ascii="宋体" w:eastAsia="宋体" w:hAnsi="宋体" w:cs="宋体" w:hint="eastAsia"/>
          <w:kern w:val="0"/>
          <w:szCs w:val="21"/>
        </w:rPr>
        <w:t>2.供应商若未填写此表，将被认为响应采购文件全部商务条款。</w:t>
      </w:r>
    </w:p>
    <w:p w:rsidR="00667693" w:rsidRPr="009C2025" w:rsidRDefault="009C2025" w:rsidP="009C2025">
      <w:pPr>
        <w:spacing w:line="400" w:lineRule="exact"/>
        <w:ind w:firstLineChars="400" w:firstLine="840"/>
        <w:rPr>
          <w:rFonts w:ascii="宋体" w:eastAsia="宋体" w:hAnsi="宋体" w:cs="宋体" w:hint="eastAsia"/>
          <w:kern w:val="0"/>
          <w:szCs w:val="21"/>
        </w:rPr>
      </w:pPr>
      <w:r w:rsidRPr="009C2025">
        <w:rPr>
          <w:rFonts w:ascii="宋体" w:eastAsia="宋体" w:hAnsi="宋体" w:cs="宋体" w:hint="eastAsia"/>
          <w:kern w:val="0"/>
          <w:szCs w:val="21"/>
        </w:rPr>
        <w:t>3.行数不够，可自行添加。</w:t>
      </w:r>
    </w:p>
    <w:p w:rsidR="00667693" w:rsidRDefault="00667693">
      <w:pPr>
        <w:spacing w:line="400" w:lineRule="exact"/>
        <w:rPr>
          <w:rFonts w:ascii="宋体" w:eastAsia="宋体" w:hAnsi="宋体" w:cs="黑体" w:hint="eastAsia"/>
          <w:szCs w:val="21"/>
        </w:rPr>
      </w:pPr>
    </w:p>
    <w:p w:rsidR="00667693" w:rsidRDefault="00000000">
      <w:pPr>
        <w:rPr>
          <w:rFonts w:ascii="宋体" w:eastAsia="宋体" w:hAnsi="宋体" w:cs="黑体" w:hint="eastAsia"/>
          <w:szCs w:val="21"/>
        </w:rPr>
      </w:pPr>
      <w:r>
        <w:rPr>
          <w:rFonts w:ascii="宋体" w:eastAsia="宋体" w:hAnsi="宋体" w:cs="黑体" w:hint="eastAsia"/>
          <w:szCs w:val="21"/>
        </w:rPr>
        <w:br w:type="page"/>
      </w:r>
    </w:p>
    <w:p w:rsidR="00667693" w:rsidRDefault="00667693">
      <w:pPr>
        <w:spacing w:line="360" w:lineRule="auto"/>
        <w:rPr>
          <w:rFonts w:ascii="Times New Roman" w:eastAsia="宋体" w:hAnsi="Times New Roman"/>
          <w:b/>
          <w:bCs/>
        </w:rPr>
      </w:pPr>
    </w:p>
    <w:p w:rsidR="00667693" w:rsidRDefault="00000000">
      <w:pPr>
        <w:pStyle w:val="2"/>
        <w:rPr>
          <w:rFonts w:ascii="宋体" w:eastAsia="宋体" w:hAnsi="宋体" w:cs="宋体" w:hint="eastAsia"/>
          <w:sz w:val="24"/>
          <w:szCs w:val="24"/>
        </w:rPr>
      </w:pPr>
      <w:r>
        <w:rPr>
          <w:rFonts w:ascii="宋体" w:eastAsia="宋体" w:hAnsi="宋体" w:cs="宋体" w:hint="eastAsia"/>
          <w:sz w:val="24"/>
          <w:szCs w:val="24"/>
        </w:rPr>
        <w:t>附件五：技术条款偏离表</w:t>
      </w:r>
    </w:p>
    <w:p w:rsidR="00667693" w:rsidRDefault="00667693">
      <w:pPr>
        <w:autoSpaceDE w:val="0"/>
        <w:autoSpaceDN w:val="0"/>
        <w:adjustRightInd w:val="0"/>
        <w:rPr>
          <w:rFonts w:ascii="Times New Roman" w:eastAsia="宋体" w:hAnsi="Times New Roman"/>
          <w:szCs w:val="21"/>
          <w:lang w:val="zh-CN"/>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2706"/>
        <w:gridCol w:w="2625"/>
        <w:gridCol w:w="1631"/>
      </w:tblGrid>
      <w:tr w:rsidR="00667693">
        <w:trPr>
          <w:trHeight w:val="655"/>
        </w:trPr>
        <w:tc>
          <w:tcPr>
            <w:tcW w:w="1365" w:type="dxa"/>
            <w:noWrap/>
            <w:vAlign w:val="center"/>
          </w:tcPr>
          <w:p w:rsidR="00667693" w:rsidRDefault="00000000">
            <w:pPr>
              <w:spacing w:line="400" w:lineRule="exact"/>
              <w:jc w:val="center"/>
              <w:rPr>
                <w:rFonts w:ascii="宋体" w:eastAsia="宋体" w:hAnsi="宋体" w:cs="黑体" w:hint="eastAsia"/>
                <w:szCs w:val="21"/>
              </w:rPr>
            </w:pPr>
            <w:r>
              <w:rPr>
                <w:rFonts w:ascii="宋体" w:eastAsia="宋体" w:hAnsi="宋体" w:cs="黑体" w:hint="eastAsia"/>
                <w:szCs w:val="21"/>
              </w:rPr>
              <w:t>序号</w:t>
            </w:r>
          </w:p>
        </w:tc>
        <w:tc>
          <w:tcPr>
            <w:tcW w:w="2706" w:type="dxa"/>
            <w:noWrap/>
            <w:vAlign w:val="center"/>
          </w:tcPr>
          <w:p w:rsidR="00667693" w:rsidRDefault="00000000">
            <w:pPr>
              <w:spacing w:line="400" w:lineRule="exact"/>
              <w:jc w:val="center"/>
              <w:rPr>
                <w:rFonts w:ascii="宋体" w:eastAsia="宋体" w:hAnsi="宋体" w:cs="黑体" w:hint="eastAsia"/>
                <w:szCs w:val="21"/>
              </w:rPr>
            </w:pPr>
            <w:r>
              <w:rPr>
                <w:rFonts w:ascii="宋体" w:eastAsia="宋体" w:hAnsi="宋体" w:cs="黑体" w:hint="eastAsia"/>
                <w:szCs w:val="21"/>
              </w:rPr>
              <w:t>采购文件技术规格及要求</w:t>
            </w:r>
          </w:p>
        </w:tc>
        <w:tc>
          <w:tcPr>
            <w:tcW w:w="2625" w:type="dxa"/>
            <w:noWrap/>
            <w:vAlign w:val="center"/>
          </w:tcPr>
          <w:p w:rsidR="00667693" w:rsidRDefault="00000000">
            <w:pPr>
              <w:spacing w:line="400" w:lineRule="exact"/>
              <w:jc w:val="center"/>
              <w:rPr>
                <w:rFonts w:ascii="宋体" w:eastAsia="宋体" w:hAnsi="宋体" w:cs="黑体" w:hint="eastAsia"/>
                <w:szCs w:val="21"/>
              </w:rPr>
            </w:pPr>
            <w:r>
              <w:rPr>
                <w:rFonts w:ascii="宋体" w:eastAsia="宋体" w:hAnsi="宋体" w:cs="黑体" w:hint="eastAsia"/>
                <w:szCs w:val="21"/>
              </w:rPr>
              <w:t>响应文件技术指标情况</w:t>
            </w:r>
          </w:p>
        </w:tc>
        <w:tc>
          <w:tcPr>
            <w:tcW w:w="1631" w:type="dxa"/>
            <w:noWrap/>
            <w:vAlign w:val="center"/>
          </w:tcPr>
          <w:p w:rsidR="00667693" w:rsidRDefault="00000000">
            <w:pPr>
              <w:spacing w:line="400" w:lineRule="exact"/>
              <w:jc w:val="center"/>
              <w:rPr>
                <w:rFonts w:ascii="宋体" w:eastAsia="宋体" w:hAnsi="宋体" w:cs="黑体" w:hint="eastAsia"/>
                <w:szCs w:val="21"/>
              </w:rPr>
            </w:pPr>
            <w:r>
              <w:rPr>
                <w:rFonts w:ascii="宋体" w:eastAsia="宋体" w:hAnsi="宋体" w:cs="黑体" w:hint="eastAsia"/>
                <w:szCs w:val="21"/>
              </w:rPr>
              <w:t>具体说明</w:t>
            </w:r>
          </w:p>
        </w:tc>
      </w:tr>
      <w:tr w:rsidR="00667693">
        <w:trPr>
          <w:trHeight w:val="611"/>
        </w:trPr>
        <w:tc>
          <w:tcPr>
            <w:tcW w:w="1365" w:type="dxa"/>
            <w:noWrap/>
          </w:tcPr>
          <w:p w:rsidR="00667693" w:rsidRDefault="00667693">
            <w:pPr>
              <w:spacing w:line="400" w:lineRule="exact"/>
              <w:jc w:val="center"/>
              <w:rPr>
                <w:rFonts w:ascii="宋体" w:eastAsia="宋体" w:hAnsi="宋体" w:cs="黑体" w:hint="eastAsia"/>
                <w:szCs w:val="21"/>
              </w:rPr>
            </w:pPr>
          </w:p>
        </w:tc>
        <w:tc>
          <w:tcPr>
            <w:tcW w:w="2706" w:type="dxa"/>
            <w:noWrap/>
          </w:tcPr>
          <w:p w:rsidR="00667693" w:rsidRDefault="00667693">
            <w:pPr>
              <w:spacing w:line="400" w:lineRule="exact"/>
              <w:jc w:val="center"/>
              <w:rPr>
                <w:rFonts w:ascii="宋体" w:eastAsia="宋体" w:hAnsi="宋体" w:cs="黑体" w:hint="eastAsia"/>
                <w:szCs w:val="21"/>
              </w:rPr>
            </w:pPr>
          </w:p>
        </w:tc>
        <w:tc>
          <w:tcPr>
            <w:tcW w:w="2625" w:type="dxa"/>
            <w:noWrap/>
          </w:tcPr>
          <w:p w:rsidR="00667693" w:rsidRDefault="00667693">
            <w:pPr>
              <w:spacing w:line="400" w:lineRule="exact"/>
              <w:rPr>
                <w:rFonts w:ascii="宋体" w:eastAsia="宋体" w:hAnsi="宋体" w:cs="黑体" w:hint="eastAsia"/>
                <w:szCs w:val="21"/>
              </w:rPr>
            </w:pPr>
          </w:p>
        </w:tc>
        <w:tc>
          <w:tcPr>
            <w:tcW w:w="1631" w:type="dxa"/>
            <w:noWrap/>
          </w:tcPr>
          <w:p w:rsidR="00667693" w:rsidRDefault="00667693">
            <w:pPr>
              <w:spacing w:line="400" w:lineRule="exact"/>
              <w:rPr>
                <w:rFonts w:ascii="宋体" w:eastAsia="宋体" w:hAnsi="宋体" w:cs="黑体" w:hint="eastAsia"/>
                <w:szCs w:val="21"/>
              </w:rPr>
            </w:pPr>
          </w:p>
        </w:tc>
      </w:tr>
      <w:tr w:rsidR="00667693">
        <w:trPr>
          <w:trHeight w:val="616"/>
        </w:trPr>
        <w:tc>
          <w:tcPr>
            <w:tcW w:w="1365" w:type="dxa"/>
            <w:noWrap/>
          </w:tcPr>
          <w:p w:rsidR="00667693" w:rsidRDefault="00667693">
            <w:pPr>
              <w:spacing w:line="400" w:lineRule="exact"/>
              <w:jc w:val="center"/>
              <w:rPr>
                <w:rFonts w:ascii="宋体" w:eastAsia="宋体" w:hAnsi="宋体" w:cs="黑体" w:hint="eastAsia"/>
                <w:szCs w:val="21"/>
              </w:rPr>
            </w:pPr>
          </w:p>
        </w:tc>
        <w:tc>
          <w:tcPr>
            <w:tcW w:w="2706" w:type="dxa"/>
            <w:noWrap/>
          </w:tcPr>
          <w:p w:rsidR="00667693" w:rsidRDefault="00667693">
            <w:pPr>
              <w:spacing w:line="400" w:lineRule="exact"/>
              <w:jc w:val="center"/>
              <w:rPr>
                <w:rFonts w:ascii="宋体" w:eastAsia="宋体" w:hAnsi="宋体" w:cs="黑体" w:hint="eastAsia"/>
                <w:szCs w:val="21"/>
              </w:rPr>
            </w:pPr>
          </w:p>
        </w:tc>
        <w:tc>
          <w:tcPr>
            <w:tcW w:w="2625" w:type="dxa"/>
            <w:noWrap/>
          </w:tcPr>
          <w:p w:rsidR="00667693" w:rsidRDefault="00667693">
            <w:pPr>
              <w:spacing w:line="400" w:lineRule="exact"/>
              <w:rPr>
                <w:rFonts w:ascii="宋体" w:eastAsia="宋体" w:hAnsi="宋体" w:cs="黑体" w:hint="eastAsia"/>
                <w:szCs w:val="21"/>
              </w:rPr>
            </w:pPr>
          </w:p>
        </w:tc>
        <w:tc>
          <w:tcPr>
            <w:tcW w:w="1631" w:type="dxa"/>
            <w:noWrap/>
          </w:tcPr>
          <w:p w:rsidR="00667693" w:rsidRDefault="00667693">
            <w:pPr>
              <w:spacing w:line="400" w:lineRule="exact"/>
              <w:rPr>
                <w:rFonts w:ascii="宋体" w:eastAsia="宋体" w:hAnsi="宋体" w:cs="黑体" w:hint="eastAsia"/>
                <w:szCs w:val="21"/>
              </w:rPr>
            </w:pPr>
          </w:p>
        </w:tc>
      </w:tr>
      <w:tr w:rsidR="00667693">
        <w:trPr>
          <w:trHeight w:val="616"/>
        </w:trPr>
        <w:tc>
          <w:tcPr>
            <w:tcW w:w="1365" w:type="dxa"/>
            <w:noWrap/>
          </w:tcPr>
          <w:p w:rsidR="00667693" w:rsidRDefault="00667693">
            <w:pPr>
              <w:spacing w:line="400" w:lineRule="exact"/>
              <w:jc w:val="center"/>
              <w:rPr>
                <w:rFonts w:ascii="宋体" w:eastAsia="宋体" w:hAnsi="宋体" w:cs="黑体" w:hint="eastAsia"/>
                <w:szCs w:val="21"/>
              </w:rPr>
            </w:pPr>
          </w:p>
        </w:tc>
        <w:tc>
          <w:tcPr>
            <w:tcW w:w="2706" w:type="dxa"/>
            <w:noWrap/>
          </w:tcPr>
          <w:p w:rsidR="00667693" w:rsidRDefault="00667693">
            <w:pPr>
              <w:spacing w:line="400" w:lineRule="exact"/>
              <w:jc w:val="center"/>
              <w:rPr>
                <w:rFonts w:ascii="宋体" w:eastAsia="宋体" w:hAnsi="宋体" w:cs="黑体" w:hint="eastAsia"/>
                <w:szCs w:val="21"/>
              </w:rPr>
            </w:pPr>
          </w:p>
        </w:tc>
        <w:tc>
          <w:tcPr>
            <w:tcW w:w="2625" w:type="dxa"/>
            <w:noWrap/>
          </w:tcPr>
          <w:p w:rsidR="00667693" w:rsidRDefault="00667693">
            <w:pPr>
              <w:spacing w:line="400" w:lineRule="exact"/>
              <w:rPr>
                <w:rFonts w:ascii="宋体" w:eastAsia="宋体" w:hAnsi="宋体" w:cs="黑体" w:hint="eastAsia"/>
                <w:szCs w:val="21"/>
              </w:rPr>
            </w:pPr>
          </w:p>
        </w:tc>
        <w:tc>
          <w:tcPr>
            <w:tcW w:w="1631" w:type="dxa"/>
            <w:noWrap/>
          </w:tcPr>
          <w:p w:rsidR="00667693" w:rsidRDefault="00667693">
            <w:pPr>
              <w:spacing w:line="400" w:lineRule="exact"/>
              <w:rPr>
                <w:rFonts w:ascii="宋体" w:eastAsia="宋体" w:hAnsi="宋体" w:cs="黑体" w:hint="eastAsia"/>
                <w:szCs w:val="21"/>
              </w:rPr>
            </w:pPr>
          </w:p>
        </w:tc>
      </w:tr>
      <w:tr w:rsidR="00667693">
        <w:trPr>
          <w:trHeight w:val="616"/>
        </w:trPr>
        <w:tc>
          <w:tcPr>
            <w:tcW w:w="1365" w:type="dxa"/>
            <w:noWrap/>
          </w:tcPr>
          <w:p w:rsidR="00667693" w:rsidRDefault="00667693">
            <w:pPr>
              <w:spacing w:line="400" w:lineRule="exact"/>
              <w:jc w:val="center"/>
              <w:rPr>
                <w:rFonts w:ascii="宋体" w:eastAsia="宋体" w:hAnsi="宋体" w:cs="黑体" w:hint="eastAsia"/>
                <w:szCs w:val="21"/>
              </w:rPr>
            </w:pPr>
          </w:p>
        </w:tc>
        <w:tc>
          <w:tcPr>
            <w:tcW w:w="2706" w:type="dxa"/>
            <w:noWrap/>
          </w:tcPr>
          <w:p w:rsidR="00667693" w:rsidRDefault="00667693">
            <w:pPr>
              <w:spacing w:line="400" w:lineRule="exact"/>
              <w:jc w:val="center"/>
              <w:rPr>
                <w:rFonts w:ascii="宋体" w:eastAsia="宋体" w:hAnsi="宋体" w:cs="黑体" w:hint="eastAsia"/>
                <w:szCs w:val="21"/>
              </w:rPr>
            </w:pPr>
          </w:p>
        </w:tc>
        <w:tc>
          <w:tcPr>
            <w:tcW w:w="2625" w:type="dxa"/>
            <w:noWrap/>
          </w:tcPr>
          <w:p w:rsidR="00667693" w:rsidRDefault="00667693">
            <w:pPr>
              <w:spacing w:line="400" w:lineRule="exact"/>
              <w:rPr>
                <w:rFonts w:ascii="宋体" w:eastAsia="宋体" w:hAnsi="宋体" w:cs="黑体" w:hint="eastAsia"/>
                <w:szCs w:val="21"/>
              </w:rPr>
            </w:pPr>
          </w:p>
        </w:tc>
        <w:tc>
          <w:tcPr>
            <w:tcW w:w="1631" w:type="dxa"/>
            <w:noWrap/>
          </w:tcPr>
          <w:p w:rsidR="00667693" w:rsidRDefault="00667693">
            <w:pPr>
              <w:spacing w:line="400" w:lineRule="exact"/>
              <w:rPr>
                <w:rFonts w:ascii="宋体" w:eastAsia="宋体" w:hAnsi="宋体" w:cs="黑体" w:hint="eastAsia"/>
                <w:szCs w:val="21"/>
              </w:rPr>
            </w:pPr>
          </w:p>
        </w:tc>
      </w:tr>
      <w:tr w:rsidR="00667693">
        <w:trPr>
          <w:trHeight w:val="616"/>
        </w:trPr>
        <w:tc>
          <w:tcPr>
            <w:tcW w:w="1365" w:type="dxa"/>
            <w:noWrap/>
          </w:tcPr>
          <w:p w:rsidR="00667693" w:rsidRDefault="00667693">
            <w:pPr>
              <w:spacing w:line="400" w:lineRule="exact"/>
              <w:jc w:val="center"/>
              <w:rPr>
                <w:rFonts w:ascii="宋体" w:eastAsia="宋体" w:hAnsi="宋体" w:cs="黑体" w:hint="eastAsia"/>
                <w:szCs w:val="21"/>
              </w:rPr>
            </w:pPr>
          </w:p>
        </w:tc>
        <w:tc>
          <w:tcPr>
            <w:tcW w:w="2706" w:type="dxa"/>
            <w:noWrap/>
          </w:tcPr>
          <w:p w:rsidR="00667693" w:rsidRDefault="00667693">
            <w:pPr>
              <w:spacing w:line="400" w:lineRule="exact"/>
              <w:jc w:val="center"/>
              <w:rPr>
                <w:rFonts w:ascii="宋体" w:eastAsia="宋体" w:hAnsi="宋体" w:cs="黑体" w:hint="eastAsia"/>
                <w:szCs w:val="21"/>
              </w:rPr>
            </w:pPr>
          </w:p>
        </w:tc>
        <w:tc>
          <w:tcPr>
            <w:tcW w:w="2625" w:type="dxa"/>
            <w:noWrap/>
          </w:tcPr>
          <w:p w:rsidR="00667693" w:rsidRDefault="00667693">
            <w:pPr>
              <w:spacing w:line="400" w:lineRule="exact"/>
              <w:rPr>
                <w:rFonts w:ascii="宋体" w:eastAsia="宋体" w:hAnsi="宋体" w:cs="黑体" w:hint="eastAsia"/>
                <w:szCs w:val="21"/>
              </w:rPr>
            </w:pPr>
          </w:p>
        </w:tc>
        <w:tc>
          <w:tcPr>
            <w:tcW w:w="1631" w:type="dxa"/>
            <w:noWrap/>
          </w:tcPr>
          <w:p w:rsidR="00667693" w:rsidRDefault="00667693">
            <w:pPr>
              <w:spacing w:line="400" w:lineRule="exact"/>
              <w:rPr>
                <w:rFonts w:ascii="宋体" w:eastAsia="宋体" w:hAnsi="宋体" w:cs="黑体" w:hint="eastAsia"/>
                <w:szCs w:val="21"/>
              </w:rPr>
            </w:pPr>
          </w:p>
        </w:tc>
      </w:tr>
      <w:tr w:rsidR="00667693">
        <w:trPr>
          <w:trHeight w:val="616"/>
        </w:trPr>
        <w:tc>
          <w:tcPr>
            <w:tcW w:w="1365" w:type="dxa"/>
            <w:noWrap/>
          </w:tcPr>
          <w:p w:rsidR="00667693" w:rsidRDefault="00667693">
            <w:pPr>
              <w:spacing w:line="400" w:lineRule="exact"/>
              <w:jc w:val="center"/>
              <w:rPr>
                <w:rFonts w:ascii="宋体" w:eastAsia="宋体" w:hAnsi="宋体" w:cs="黑体" w:hint="eastAsia"/>
                <w:szCs w:val="21"/>
              </w:rPr>
            </w:pPr>
          </w:p>
        </w:tc>
        <w:tc>
          <w:tcPr>
            <w:tcW w:w="2706" w:type="dxa"/>
            <w:noWrap/>
          </w:tcPr>
          <w:p w:rsidR="00667693" w:rsidRDefault="00667693">
            <w:pPr>
              <w:spacing w:line="400" w:lineRule="exact"/>
              <w:jc w:val="center"/>
              <w:rPr>
                <w:rFonts w:ascii="宋体" w:eastAsia="宋体" w:hAnsi="宋体" w:cs="黑体" w:hint="eastAsia"/>
                <w:szCs w:val="21"/>
              </w:rPr>
            </w:pPr>
          </w:p>
        </w:tc>
        <w:tc>
          <w:tcPr>
            <w:tcW w:w="2625" w:type="dxa"/>
            <w:noWrap/>
          </w:tcPr>
          <w:p w:rsidR="00667693" w:rsidRDefault="00667693">
            <w:pPr>
              <w:spacing w:line="400" w:lineRule="exact"/>
              <w:rPr>
                <w:rFonts w:ascii="宋体" w:eastAsia="宋体" w:hAnsi="宋体" w:cs="黑体" w:hint="eastAsia"/>
                <w:szCs w:val="21"/>
              </w:rPr>
            </w:pPr>
          </w:p>
        </w:tc>
        <w:tc>
          <w:tcPr>
            <w:tcW w:w="1631" w:type="dxa"/>
            <w:noWrap/>
          </w:tcPr>
          <w:p w:rsidR="00667693" w:rsidRDefault="00667693">
            <w:pPr>
              <w:spacing w:line="400" w:lineRule="exact"/>
              <w:rPr>
                <w:rFonts w:ascii="宋体" w:eastAsia="宋体" w:hAnsi="宋体" w:cs="黑体" w:hint="eastAsia"/>
                <w:szCs w:val="21"/>
              </w:rPr>
            </w:pPr>
          </w:p>
        </w:tc>
      </w:tr>
    </w:tbl>
    <w:p w:rsidR="00667693" w:rsidRDefault="00667693">
      <w:pPr>
        <w:rPr>
          <w:rFonts w:ascii="Times New Roman" w:eastAsia="宋体" w:hAnsi="Times New Roman"/>
          <w:b/>
          <w:bCs/>
          <w:snapToGrid w:val="0"/>
          <w:kern w:val="0"/>
          <w:szCs w:val="21"/>
        </w:rPr>
      </w:pPr>
    </w:p>
    <w:p w:rsidR="00667693" w:rsidRDefault="00667693">
      <w:pPr>
        <w:rPr>
          <w:rFonts w:ascii="Times New Roman" w:eastAsia="宋体" w:hAnsi="Times New Roman"/>
          <w:b/>
          <w:bCs/>
          <w:snapToGrid w:val="0"/>
          <w:kern w:val="0"/>
          <w:szCs w:val="21"/>
        </w:rPr>
      </w:pPr>
    </w:p>
    <w:p w:rsidR="00667693" w:rsidRDefault="00667693">
      <w:pPr>
        <w:rPr>
          <w:rFonts w:ascii="Times New Roman" w:eastAsia="宋体" w:hAnsi="Times New Roman"/>
          <w:b/>
          <w:bCs/>
          <w:snapToGrid w:val="0"/>
          <w:kern w:val="0"/>
          <w:szCs w:val="21"/>
        </w:rPr>
      </w:pPr>
    </w:p>
    <w:p w:rsidR="00667693" w:rsidRDefault="00667693">
      <w:pPr>
        <w:rPr>
          <w:rFonts w:ascii="Times New Roman" w:eastAsia="宋体" w:hAnsi="Times New Roman"/>
          <w:b/>
          <w:bCs/>
          <w:snapToGrid w:val="0"/>
          <w:kern w:val="0"/>
          <w:szCs w:val="21"/>
        </w:rPr>
      </w:pPr>
    </w:p>
    <w:p w:rsidR="00667693" w:rsidRDefault="00667693">
      <w:pPr>
        <w:rPr>
          <w:rFonts w:ascii="宋体" w:eastAsia="宋体" w:hAnsi="宋体" w:hint="eastAsia"/>
          <w:b/>
          <w:bCs/>
          <w:snapToGrid w:val="0"/>
          <w:kern w:val="0"/>
          <w:szCs w:val="21"/>
        </w:rPr>
      </w:pP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供应商（盖章）:</w:t>
      </w:r>
      <w:r>
        <w:rPr>
          <w:rFonts w:ascii="宋体" w:eastAsia="宋体" w:hAnsi="宋体" w:cs="宋体" w:hint="eastAsia"/>
          <w:kern w:val="0"/>
          <w:szCs w:val="21"/>
          <w:u w:val="single"/>
        </w:rPr>
        <w:t xml:space="preserve">            </w:t>
      </w:r>
    </w:p>
    <w:p w:rsidR="00667693" w:rsidRDefault="00000000">
      <w:pPr>
        <w:widowControl/>
        <w:shd w:val="clear" w:color="auto" w:fill="FFFFFF"/>
        <w:spacing w:line="360" w:lineRule="auto"/>
        <w:jc w:val="left"/>
        <w:rPr>
          <w:rFonts w:ascii="宋体" w:eastAsia="宋体" w:hAnsi="宋体" w:cs="宋体" w:hint="eastAsia"/>
          <w:kern w:val="0"/>
          <w:szCs w:val="21"/>
          <w:u w:val="single"/>
        </w:rPr>
      </w:pPr>
      <w:r>
        <w:rPr>
          <w:rFonts w:ascii="宋体" w:eastAsia="宋体" w:hAnsi="宋体" w:cs="宋体" w:hint="eastAsia"/>
          <w:kern w:val="0"/>
          <w:szCs w:val="21"/>
        </w:rPr>
        <w:t>授权代表（签字）：</w:t>
      </w:r>
      <w:r>
        <w:rPr>
          <w:rFonts w:ascii="宋体" w:eastAsia="宋体" w:hAnsi="宋体" w:cs="宋体" w:hint="eastAsia"/>
          <w:kern w:val="0"/>
          <w:szCs w:val="21"/>
          <w:u w:val="single"/>
        </w:rPr>
        <w:t>          </w:t>
      </w: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日    期：       年     月    日</w:t>
      </w:r>
    </w:p>
    <w:p w:rsidR="00667693" w:rsidRDefault="00667693">
      <w:pPr>
        <w:spacing w:line="400" w:lineRule="exact"/>
        <w:rPr>
          <w:rFonts w:ascii="宋体" w:eastAsia="宋体" w:hAnsi="宋体" w:cs="黑体" w:hint="eastAsia"/>
          <w:b/>
          <w:bCs/>
          <w:snapToGrid w:val="0"/>
          <w:kern w:val="0"/>
          <w:szCs w:val="21"/>
        </w:rPr>
      </w:pPr>
    </w:p>
    <w:p w:rsidR="009C2025" w:rsidRPr="009C2025" w:rsidRDefault="00000000" w:rsidP="009C2025">
      <w:pPr>
        <w:spacing w:line="400" w:lineRule="exact"/>
        <w:ind w:left="422"/>
        <w:rPr>
          <w:rFonts w:ascii="宋体" w:eastAsia="宋体" w:hAnsi="宋体" w:cs="宋体" w:hint="eastAsia"/>
          <w:kern w:val="0"/>
          <w:szCs w:val="21"/>
        </w:rPr>
      </w:pPr>
      <w:r>
        <w:rPr>
          <w:rFonts w:ascii="宋体" w:eastAsia="宋体" w:hAnsi="宋体" w:hint="eastAsia"/>
          <w:szCs w:val="18"/>
        </w:rPr>
        <w:t>说明：</w:t>
      </w:r>
      <w:r w:rsidR="009C2025" w:rsidRPr="009C2025">
        <w:rPr>
          <w:rFonts w:ascii="宋体" w:eastAsia="宋体" w:hAnsi="宋体" w:cs="宋体" w:hint="eastAsia"/>
          <w:kern w:val="0"/>
          <w:szCs w:val="21"/>
        </w:rPr>
        <w:t>1.如供应商无任何偏离，也需在响应表中注明并在响应文件中递交此表。</w:t>
      </w:r>
    </w:p>
    <w:p w:rsidR="009C2025" w:rsidRPr="009C2025" w:rsidRDefault="009C2025" w:rsidP="009C2025">
      <w:pPr>
        <w:spacing w:line="400" w:lineRule="exact"/>
        <w:ind w:left="422" w:firstLineChars="300" w:firstLine="630"/>
        <w:rPr>
          <w:rFonts w:ascii="宋体" w:eastAsia="宋体" w:hAnsi="宋体" w:cs="宋体" w:hint="eastAsia"/>
          <w:kern w:val="0"/>
          <w:szCs w:val="21"/>
        </w:rPr>
      </w:pPr>
      <w:r w:rsidRPr="009C2025">
        <w:rPr>
          <w:rFonts w:ascii="宋体" w:eastAsia="宋体" w:hAnsi="宋体" w:cs="宋体" w:hint="eastAsia"/>
          <w:kern w:val="0"/>
          <w:szCs w:val="21"/>
        </w:rPr>
        <w:t>2.供应商若未填写此表，将被认为响应采购文件全部</w:t>
      </w:r>
      <w:r>
        <w:rPr>
          <w:rFonts w:ascii="宋体" w:eastAsia="宋体" w:hAnsi="宋体" w:cs="宋体" w:hint="eastAsia"/>
          <w:kern w:val="0"/>
          <w:szCs w:val="21"/>
        </w:rPr>
        <w:t>技术</w:t>
      </w:r>
      <w:r w:rsidRPr="009C2025">
        <w:rPr>
          <w:rFonts w:ascii="宋体" w:eastAsia="宋体" w:hAnsi="宋体" w:cs="宋体" w:hint="eastAsia"/>
          <w:kern w:val="0"/>
          <w:szCs w:val="21"/>
        </w:rPr>
        <w:t>条款。</w:t>
      </w:r>
    </w:p>
    <w:p w:rsidR="009C2025" w:rsidRPr="009C2025" w:rsidRDefault="009C2025" w:rsidP="009C2025">
      <w:pPr>
        <w:spacing w:line="400" w:lineRule="exact"/>
        <w:ind w:firstLineChars="500" w:firstLine="1050"/>
        <w:rPr>
          <w:rFonts w:ascii="宋体" w:eastAsia="宋体" w:hAnsi="宋体" w:cs="宋体" w:hint="eastAsia"/>
          <w:kern w:val="0"/>
          <w:szCs w:val="21"/>
        </w:rPr>
      </w:pPr>
      <w:r w:rsidRPr="009C2025">
        <w:rPr>
          <w:rFonts w:ascii="宋体" w:eastAsia="宋体" w:hAnsi="宋体" w:cs="宋体" w:hint="eastAsia"/>
          <w:kern w:val="0"/>
          <w:szCs w:val="21"/>
        </w:rPr>
        <w:t>3.行数不够，可自行添加。</w:t>
      </w:r>
    </w:p>
    <w:p w:rsidR="00667693" w:rsidRPr="009C2025" w:rsidRDefault="00667693">
      <w:pPr>
        <w:spacing w:line="400" w:lineRule="exact"/>
        <w:ind w:firstLineChars="200" w:firstLine="420"/>
        <w:rPr>
          <w:rFonts w:ascii="宋体" w:eastAsia="宋体" w:hAnsi="宋体" w:hint="eastAsia"/>
          <w:szCs w:val="21"/>
        </w:rPr>
      </w:pPr>
    </w:p>
    <w:p w:rsidR="00667693" w:rsidRDefault="00667693">
      <w:pPr>
        <w:spacing w:line="360" w:lineRule="auto"/>
        <w:rPr>
          <w:rFonts w:ascii="Times New Roman" w:eastAsia="宋体" w:hAnsi="宋体" w:hint="eastAsia"/>
          <w:b/>
          <w:bCs/>
        </w:rPr>
      </w:pPr>
      <w:bookmarkStart w:id="136" w:name="_Toc46144186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rsidR="00667693" w:rsidRDefault="00667693">
      <w:pPr>
        <w:spacing w:line="360" w:lineRule="auto"/>
        <w:rPr>
          <w:rFonts w:ascii="Times New Roman" w:eastAsia="宋体" w:hAnsi="宋体" w:hint="eastAsia"/>
          <w:b/>
          <w:bCs/>
        </w:rPr>
      </w:pPr>
    </w:p>
    <w:p w:rsidR="00667693" w:rsidRDefault="00667693">
      <w:pPr>
        <w:spacing w:line="360" w:lineRule="auto"/>
        <w:rPr>
          <w:rFonts w:ascii="Times New Roman" w:eastAsia="宋体" w:hAnsi="宋体" w:hint="eastAsia"/>
          <w:b/>
          <w:bCs/>
        </w:rPr>
      </w:pPr>
    </w:p>
    <w:p w:rsidR="00667693" w:rsidRDefault="00667693">
      <w:pPr>
        <w:pStyle w:val="10"/>
        <w:ind w:firstLine="422"/>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rPr>
          <w:rFonts w:ascii="Times New Roman" w:eastAsia="宋体" w:hAnsi="宋体" w:hint="eastAsia"/>
          <w:b/>
          <w:bCs/>
        </w:rPr>
      </w:pPr>
    </w:p>
    <w:p w:rsidR="00667693" w:rsidRDefault="00667693">
      <w:pPr>
        <w:pStyle w:val="10"/>
        <w:ind w:firstLine="422"/>
        <w:rPr>
          <w:rFonts w:ascii="Times New Roman" w:eastAsia="宋体" w:hAnsi="宋体" w:hint="eastAsia"/>
          <w:b/>
          <w:bCs/>
        </w:rPr>
      </w:pPr>
    </w:p>
    <w:p w:rsidR="00667693" w:rsidRDefault="00667693"/>
    <w:p w:rsidR="00667693" w:rsidRDefault="00000000">
      <w:pPr>
        <w:pStyle w:val="2"/>
        <w:jc w:val="left"/>
        <w:rPr>
          <w:rFonts w:ascii="宋体" w:eastAsia="宋体" w:hAnsi="宋体" w:cs="宋体" w:hint="eastAsia"/>
          <w:sz w:val="24"/>
          <w:szCs w:val="24"/>
        </w:rPr>
      </w:pPr>
      <w:r>
        <w:rPr>
          <w:rFonts w:ascii="宋体" w:eastAsia="宋体" w:hAnsi="宋体" w:cs="宋体" w:hint="eastAsia"/>
          <w:sz w:val="24"/>
          <w:szCs w:val="24"/>
        </w:rPr>
        <w:t>附件六：无重大违法记录声明格式</w:t>
      </w:r>
    </w:p>
    <w:p w:rsidR="00667693" w:rsidRDefault="00667693">
      <w:pPr>
        <w:spacing w:line="360" w:lineRule="auto"/>
        <w:rPr>
          <w:rFonts w:ascii="宋体" w:hAnsi="宋体" w:hint="eastAsia"/>
          <w:b/>
        </w:rPr>
      </w:pPr>
    </w:p>
    <w:p w:rsidR="00667693" w:rsidRDefault="00667693">
      <w:pPr>
        <w:spacing w:line="400" w:lineRule="exact"/>
        <w:rPr>
          <w:rFonts w:ascii="宋体" w:eastAsia="宋体" w:hAnsi="宋体" w:cs="黑体" w:hint="eastAsia"/>
          <w:szCs w:val="21"/>
        </w:rPr>
      </w:pPr>
    </w:p>
    <w:p w:rsidR="00667693" w:rsidRDefault="00000000">
      <w:pPr>
        <w:spacing w:line="400" w:lineRule="exact"/>
        <w:jc w:val="center"/>
        <w:rPr>
          <w:rFonts w:ascii="宋体" w:eastAsia="宋体" w:hAnsi="宋体" w:cs="黑体" w:hint="eastAsia"/>
          <w:szCs w:val="21"/>
        </w:rPr>
      </w:pPr>
      <w:r>
        <w:rPr>
          <w:rFonts w:ascii="Times New Roman" w:eastAsia="宋体" w:hAnsi="宋体" w:hint="eastAsia"/>
          <w:b/>
          <w:bCs/>
          <w:kern w:val="0"/>
          <w:sz w:val="36"/>
          <w:szCs w:val="36"/>
        </w:rPr>
        <w:t>无重大违法记录声明</w:t>
      </w:r>
    </w:p>
    <w:p w:rsidR="00667693" w:rsidRDefault="00667693">
      <w:pPr>
        <w:spacing w:line="400" w:lineRule="exact"/>
        <w:rPr>
          <w:rFonts w:ascii="宋体" w:eastAsia="宋体" w:hAnsi="宋体" w:cs="黑体" w:hint="eastAsia"/>
          <w:szCs w:val="21"/>
        </w:rPr>
      </w:pPr>
    </w:p>
    <w:p w:rsidR="00667693" w:rsidRDefault="00000000">
      <w:pPr>
        <w:spacing w:line="400" w:lineRule="exact"/>
        <w:rPr>
          <w:rFonts w:ascii="宋体" w:eastAsia="宋体" w:hAnsi="宋体" w:cs="黑体" w:hint="eastAsia"/>
          <w:szCs w:val="21"/>
        </w:rPr>
      </w:pPr>
      <w:r>
        <w:rPr>
          <w:rFonts w:ascii="宋体" w:eastAsia="宋体" w:hAnsi="宋体" w:cs="黑体" w:hint="eastAsia"/>
          <w:szCs w:val="21"/>
        </w:rPr>
        <w:t xml:space="preserve">    我单位（供应商名称）郑重声明：</w:t>
      </w:r>
    </w:p>
    <w:p w:rsidR="00667693" w:rsidRDefault="00000000">
      <w:pPr>
        <w:spacing w:line="400" w:lineRule="exact"/>
        <w:rPr>
          <w:rFonts w:ascii="宋体" w:eastAsia="宋体" w:hAnsi="宋体" w:cs="黑体" w:hint="eastAsia"/>
          <w:szCs w:val="21"/>
        </w:rPr>
      </w:pPr>
      <w:r>
        <w:rPr>
          <w:rFonts w:ascii="宋体" w:eastAsia="宋体" w:hAnsi="宋体" w:cs="黑体" w:hint="eastAsia"/>
          <w:szCs w:val="21"/>
        </w:rPr>
        <w:t xml:space="preserve">    参加政府采购活动前3年内在经营活动中（在下划线上如实填写：有或没有）重大违法记录。</w:t>
      </w:r>
    </w:p>
    <w:p w:rsidR="00667693" w:rsidRDefault="00000000">
      <w:pPr>
        <w:spacing w:line="400" w:lineRule="exact"/>
        <w:rPr>
          <w:rFonts w:ascii="宋体" w:eastAsia="宋体" w:hAnsi="宋体" w:cs="黑体" w:hint="eastAsia"/>
          <w:szCs w:val="21"/>
        </w:rPr>
      </w:pPr>
      <w:r>
        <w:rPr>
          <w:rFonts w:ascii="宋体" w:eastAsia="宋体" w:hAnsi="宋体" w:cs="黑体" w:hint="eastAsia"/>
          <w:szCs w:val="21"/>
        </w:rPr>
        <w:t xml:space="preserve">    （说明：政府采购法第二十二条第一款第五项所称重大违法记录，是指供应商因违法经营受到刑事处罚或者责令停产停业、吊销许可证或者执照、较大数额罚款等行政处罚。）</w:t>
      </w:r>
    </w:p>
    <w:p w:rsidR="00667693" w:rsidRDefault="00667693">
      <w:pPr>
        <w:spacing w:line="400" w:lineRule="exact"/>
        <w:rPr>
          <w:rFonts w:ascii="宋体" w:eastAsia="宋体" w:hAnsi="宋体" w:cs="黑体" w:hint="eastAsia"/>
          <w:szCs w:val="21"/>
        </w:rPr>
      </w:pPr>
    </w:p>
    <w:p w:rsidR="00667693" w:rsidRDefault="00000000">
      <w:pPr>
        <w:spacing w:line="400" w:lineRule="exact"/>
        <w:rPr>
          <w:rFonts w:ascii="宋体" w:eastAsia="宋体" w:hAnsi="宋体" w:cs="黑体" w:hint="eastAsia"/>
          <w:szCs w:val="21"/>
        </w:rPr>
      </w:pPr>
      <w:r>
        <w:rPr>
          <w:rFonts w:ascii="宋体" w:eastAsia="宋体" w:hAnsi="宋体" w:cs="黑体" w:hint="eastAsia"/>
          <w:szCs w:val="21"/>
        </w:rPr>
        <w:t xml:space="preserve">                                                声明人：（公章）</w:t>
      </w:r>
    </w:p>
    <w:p w:rsidR="00667693" w:rsidRDefault="00000000">
      <w:pPr>
        <w:spacing w:line="400" w:lineRule="exact"/>
        <w:rPr>
          <w:rFonts w:ascii="宋体" w:eastAsia="宋体" w:hAnsi="宋体" w:cs="黑体" w:hint="eastAsia"/>
          <w:szCs w:val="21"/>
        </w:rPr>
      </w:pPr>
      <w:r>
        <w:rPr>
          <w:rFonts w:ascii="宋体" w:eastAsia="宋体" w:hAnsi="宋体" w:cs="黑体" w:hint="eastAsia"/>
          <w:szCs w:val="21"/>
        </w:rPr>
        <w:t xml:space="preserve">                                                年     月    日</w:t>
      </w:r>
    </w:p>
    <w:p w:rsidR="00667693" w:rsidRDefault="00667693">
      <w:pPr>
        <w:rPr>
          <w:rFonts w:ascii="宋体" w:hAnsi="宋体" w:hint="eastAsia"/>
          <w:b/>
        </w:rPr>
      </w:pPr>
    </w:p>
    <w:p w:rsidR="00667693" w:rsidRDefault="00667693">
      <w:pPr>
        <w:rPr>
          <w:rFonts w:ascii="宋体" w:hAnsi="宋体" w:hint="eastAsia"/>
          <w:b/>
        </w:rPr>
      </w:pPr>
    </w:p>
    <w:p w:rsidR="00667693" w:rsidRDefault="00667693">
      <w:pPr>
        <w:rPr>
          <w:rFonts w:ascii="宋体" w:hAnsi="宋体" w:hint="eastAsia"/>
          <w:b/>
        </w:rPr>
      </w:pPr>
    </w:p>
    <w:p w:rsidR="00667693" w:rsidRDefault="00667693">
      <w:pPr>
        <w:rPr>
          <w:rFonts w:ascii="宋体" w:hAnsi="宋体" w:hint="eastAsia"/>
          <w:b/>
        </w:rPr>
      </w:pPr>
    </w:p>
    <w:p w:rsidR="00667693" w:rsidRDefault="00667693">
      <w:pPr>
        <w:spacing w:line="400" w:lineRule="exact"/>
        <w:rPr>
          <w:rFonts w:ascii="宋体" w:eastAsia="宋体" w:hAnsi="宋体" w:cs="黑体" w:hint="eastAsia"/>
          <w:szCs w:val="21"/>
        </w:rPr>
      </w:pPr>
    </w:p>
    <w:p w:rsidR="00667693" w:rsidRDefault="00667693">
      <w:pPr>
        <w:rPr>
          <w:rFonts w:ascii="宋体" w:hAnsi="宋体" w:hint="eastAsia"/>
          <w:b/>
        </w:rPr>
      </w:pPr>
    </w:p>
    <w:p w:rsidR="00667693" w:rsidRDefault="00667693">
      <w:pPr>
        <w:rPr>
          <w:rFonts w:ascii="宋体" w:hAnsi="宋体" w:hint="eastAsia"/>
          <w:b/>
        </w:rPr>
      </w:pPr>
    </w:p>
    <w:p w:rsidR="00667693" w:rsidRDefault="00667693">
      <w:pPr>
        <w:rPr>
          <w:rFonts w:ascii="宋体" w:hAnsi="宋体" w:hint="eastAsia"/>
          <w:b/>
        </w:rPr>
      </w:pPr>
    </w:p>
    <w:p w:rsidR="00667693" w:rsidRDefault="00667693">
      <w:pPr>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Pr>
        <w:rPr>
          <w:rFonts w:ascii="宋体" w:hAnsi="宋体" w:hint="eastAsia"/>
          <w:b/>
        </w:rPr>
      </w:pPr>
    </w:p>
    <w:p w:rsidR="00667693" w:rsidRDefault="00667693">
      <w:pPr>
        <w:pStyle w:val="10"/>
        <w:rPr>
          <w:rFonts w:ascii="宋体" w:hAnsi="宋体" w:hint="eastAsia"/>
          <w:b/>
        </w:rPr>
      </w:pPr>
    </w:p>
    <w:p w:rsidR="00667693" w:rsidRDefault="00667693"/>
    <w:p w:rsidR="00667693" w:rsidRDefault="00667693"/>
    <w:p w:rsidR="00667693" w:rsidRDefault="00667693">
      <w:pPr>
        <w:pStyle w:val="10"/>
      </w:pPr>
    </w:p>
    <w:p w:rsidR="00667693" w:rsidRDefault="00667693"/>
    <w:p w:rsidR="00667693" w:rsidRDefault="00667693">
      <w:pPr>
        <w:rPr>
          <w:rFonts w:ascii="宋体" w:hAnsi="宋体" w:hint="eastAsia"/>
          <w:b/>
        </w:rPr>
      </w:pPr>
    </w:p>
    <w:p w:rsidR="00667693" w:rsidRDefault="00000000">
      <w:pPr>
        <w:pStyle w:val="2"/>
        <w:jc w:val="left"/>
        <w:rPr>
          <w:rFonts w:ascii="宋体" w:eastAsia="宋体" w:hAnsi="宋体" w:cs="宋体" w:hint="eastAsia"/>
          <w:sz w:val="24"/>
          <w:szCs w:val="24"/>
        </w:rPr>
      </w:pPr>
      <w:r>
        <w:rPr>
          <w:rFonts w:ascii="宋体" w:eastAsia="宋体" w:hAnsi="宋体" w:cs="宋体" w:hint="eastAsia"/>
          <w:sz w:val="24"/>
          <w:szCs w:val="24"/>
        </w:rPr>
        <w:t>附件七：供应商资格承诺函</w:t>
      </w:r>
    </w:p>
    <w:p w:rsidR="00667693" w:rsidRDefault="00667693">
      <w:pPr>
        <w:pBdr>
          <w:top w:val="none" w:sz="0" w:space="0" w:color="000000"/>
          <w:left w:val="none" w:sz="0" w:space="0" w:color="000000"/>
          <w:bottom w:val="none" w:sz="0" w:space="0" w:color="000000"/>
          <w:right w:val="none" w:sz="0" w:space="0" w:color="000000"/>
        </w:pBdr>
        <w:spacing w:before="156" w:after="156" w:line="85" w:lineRule="atLeast"/>
        <w:rPr>
          <w:rFonts w:ascii="宋体" w:eastAsia="宋体" w:hAnsi="宋体" w:cs="宋体" w:hint="eastAsia"/>
          <w:b/>
          <w:color w:val="000000"/>
          <w:sz w:val="32"/>
        </w:rPr>
      </w:pPr>
    </w:p>
    <w:p w:rsidR="00667693" w:rsidRDefault="00000000">
      <w:pPr>
        <w:pBdr>
          <w:top w:val="none" w:sz="0" w:space="0" w:color="000000"/>
          <w:left w:val="none" w:sz="0" w:space="0" w:color="000000"/>
          <w:bottom w:val="none" w:sz="0" w:space="0" w:color="000000"/>
          <w:right w:val="none" w:sz="0" w:space="0" w:color="000000"/>
        </w:pBdr>
        <w:spacing w:before="156" w:after="156" w:line="85" w:lineRule="atLeast"/>
        <w:jc w:val="center"/>
      </w:pPr>
      <w:r>
        <w:rPr>
          <w:rFonts w:ascii="宋体" w:eastAsia="宋体" w:hAnsi="宋体" w:cs="宋体"/>
          <w:b/>
          <w:color w:val="000000"/>
          <w:sz w:val="32"/>
        </w:rPr>
        <w:t>供应商资格承诺函</w:t>
      </w:r>
    </w:p>
    <w:p w:rsidR="00667693" w:rsidRDefault="00000000">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rPr>
        <w:t>（采购人名称）:</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我公司</w:t>
      </w:r>
      <w:r>
        <w:rPr>
          <w:rFonts w:ascii="宋体" w:eastAsia="宋体" w:hAnsi="宋体" w:cs="宋体"/>
          <w:color w:val="000000"/>
          <w:sz w:val="22"/>
          <w:u w:val="single"/>
        </w:rPr>
        <w:t>_             (供应商名称）</w:t>
      </w:r>
      <w:r>
        <w:rPr>
          <w:rFonts w:ascii="宋体" w:eastAsia="宋体" w:hAnsi="宋体" w:cs="宋体"/>
          <w:color w:val="000000"/>
        </w:rPr>
        <w:t>郑重承诺:</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我公司符合下列要求:</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（1）具有独立承担民事责任的能力；</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（2）具有良好的商业信誉和健全的财务会计制度；</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（3）有履行合同所必需的的设备和专业技术能力；</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（4）有依法缴纳税收和社会保障资金的良好记录；</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（5）参加政府采购活动前三年内，在经营活动中没有重大违法记录；</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（6）符合法律、行政法规和采购文件规定的其他条件。</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如有弄虚作假或其他违法违规行为，愿承担一切法律责任，接受各级政府采购监管部门和有权机关的审查和处罚。</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如果我公司中标（成交)，将在结果公告发布后7个工作日内向采购人提供下列材料核验:</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（1）具有良好的商业信誉和健全的财务会计制度；</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（2）具有履行合同所必需的设备和专业技术能力；</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（3）有依法缴纳税收和社会保障资金的良好记录；</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（4）参加政府采购活动前三年内，在经营活动中没有重大违法记录；</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rPr>
        <w:t>（5）法律、行政法规和采购文件规定的其他条件。</w:t>
      </w:r>
    </w:p>
    <w:p w:rsidR="00667693" w:rsidRDefault="00667693">
      <w:pPr>
        <w:pBdr>
          <w:top w:val="none" w:sz="0" w:space="0" w:color="000000"/>
          <w:left w:val="none" w:sz="0" w:space="0" w:color="000000"/>
          <w:bottom w:val="none" w:sz="0" w:space="0" w:color="000000"/>
          <w:right w:val="none" w:sz="0" w:space="0" w:color="000000"/>
        </w:pBdr>
        <w:spacing w:line="85" w:lineRule="atLeast"/>
        <w:ind w:firstLine="420"/>
      </w:pP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 </w:t>
      </w:r>
    </w:p>
    <w:p w:rsidR="00667693" w:rsidRDefault="00000000">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 </w:t>
      </w:r>
    </w:p>
    <w:p w:rsidR="00667693" w:rsidRDefault="00000000">
      <w:pPr>
        <w:pBdr>
          <w:top w:val="none" w:sz="0" w:space="0" w:color="000000"/>
          <w:left w:val="none" w:sz="0" w:space="0" w:color="000000"/>
          <w:bottom w:val="none" w:sz="0" w:space="0" w:color="000000"/>
          <w:right w:val="none" w:sz="0" w:space="0" w:color="000000"/>
        </w:pBdr>
        <w:spacing w:line="113" w:lineRule="atLeast"/>
      </w:pPr>
      <w:r>
        <w:rPr>
          <w:rFonts w:ascii="宋体" w:eastAsia="宋体" w:hAnsi="宋体" w:cs="宋体"/>
          <w:color w:val="000000"/>
          <w:sz w:val="22"/>
        </w:rPr>
        <w:t>供应商名称（(盖章）:</w:t>
      </w:r>
    </w:p>
    <w:p w:rsidR="00667693" w:rsidRDefault="00000000">
      <w:pPr>
        <w:pStyle w:val="4"/>
        <w:ind w:left="1470"/>
        <w:rPr>
          <w:rFonts w:ascii="宋体" w:eastAsia="宋体" w:hAnsi="宋体" w:cs="宋体" w:hint="eastAsia"/>
          <w:color w:val="000000"/>
          <w:sz w:val="22"/>
        </w:rPr>
      </w:pPr>
      <w:r>
        <w:rPr>
          <w:rFonts w:ascii="宋体" w:eastAsia="宋体" w:hAnsi="宋体" w:cs="宋体"/>
          <w:color w:val="000000"/>
          <w:sz w:val="22"/>
        </w:rPr>
        <w:t>日期:年月日</w:t>
      </w:r>
    </w:p>
    <w:p w:rsidR="00667693" w:rsidRDefault="00667693">
      <w:pPr>
        <w:rPr>
          <w:rFonts w:ascii="宋体" w:eastAsia="宋体" w:hAnsi="宋体" w:cs="宋体" w:hint="eastAsia"/>
          <w:color w:val="000000"/>
          <w:sz w:val="22"/>
        </w:rPr>
      </w:pPr>
    </w:p>
    <w:p w:rsidR="00667693" w:rsidRDefault="00667693">
      <w:pPr>
        <w:pStyle w:val="10"/>
        <w:ind w:firstLine="440"/>
        <w:rPr>
          <w:rFonts w:ascii="宋体" w:eastAsia="宋体" w:hAnsi="宋体" w:cs="宋体" w:hint="eastAsia"/>
          <w:color w:val="000000"/>
          <w:sz w:val="22"/>
        </w:rPr>
      </w:pPr>
    </w:p>
    <w:p w:rsidR="00667693" w:rsidRDefault="00667693">
      <w:pPr>
        <w:rPr>
          <w:rFonts w:ascii="宋体" w:eastAsia="宋体" w:hAnsi="宋体" w:cs="宋体" w:hint="eastAsia"/>
          <w:color w:val="000000"/>
          <w:sz w:val="22"/>
        </w:rPr>
      </w:pPr>
    </w:p>
    <w:p w:rsidR="00667693" w:rsidRDefault="00667693">
      <w:pPr>
        <w:pStyle w:val="10"/>
        <w:ind w:firstLine="440"/>
        <w:rPr>
          <w:rFonts w:ascii="宋体" w:eastAsia="宋体" w:hAnsi="宋体" w:cs="宋体" w:hint="eastAsia"/>
          <w:color w:val="000000"/>
          <w:sz w:val="22"/>
        </w:rPr>
      </w:pPr>
    </w:p>
    <w:p w:rsidR="00667693" w:rsidRDefault="00667693">
      <w:pPr>
        <w:rPr>
          <w:rFonts w:ascii="宋体" w:eastAsia="宋体" w:hAnsi="宋体" w:cs="宋体" w:hint="eastAsia"/>
          <w:color w:val="000000"/>
          <w:sz w:val="22"/>
        </w:rPr>
      </w:pPr>
    </w:p>
    <w:p w:rsidR="00667693" w:rsidRDefault="00667693">
      <w:pPr>
        <w:pStyle w:val="10"/>
        <w:ind w:firstLine="440"/>
        <w:rPr>
          <w:rFonts w:ascii="宋体" w:eastAsia="宋体" w:hAnsi="宋体" w:cs="宋体" w:hint="eastAsia"/>
          <w:color w:val="000000"/>
          <w:sz w:val="22"/>
        </w:rPr>
      </w:pPr>
    </w:p>
    <w:p w:rsidR="00667693" w:rsidRDefault="00667693">
      <w:pPr>
        <w:rPr>
          <w:rFonts w:ascii="宋体" w:eastAsia="宋体" w:hAnsi="宋体" w:cs="宋体" w:hint="eastAsia"/>
          <w:color w:val="000000"/>
          <w:sz w:val="22"/>
        </w:rPr>
      </w:pPr>
    </w:p>
    <w:p w:rsidR="00667693" w:rsidRDefault="00667693">
      <w:pPr>
        <w:pStyle w:val="10"/>
        <w:ind w:firstLine="440"/>
        <w:rPr>
          <w:rFonts w:ascii="宋体" w:eastAsia="宋体" w:hAnsi="宋体" w:cs="宋体" w:hint="eastAsia"/>
          <w:color w:val="000000"/>
          <w:sz w:val="22"/>
        </w:rPr>
      </w:pPr>
    </w:p>
    <w:p w:rsidR="00667693" w:rsidRDefault="00667693">
      <w:pPr>
        <w:rPr>
          <w:rFonts w:ascii="宋体" w:eastAsia="宋体" w:hAnsi="宋体" w:cs="宋体" w:hint="eastAsia"/>
          <w:color w:val="000000"/>
          <w:sz w:val="22"/>
        </w:rPr>
      </w:pPr>
    </w:p>
    <w:p w:rsidR="00667693" w:rsidRDefault="00667693">
      <w:pPr>
        <w:pStyle w:val="10"/>
        <w:ind w:firstLine="440"/>
        <w:rPr>
          <w:rFonts w:ascii="宋体" w:eastAsia="宋体" w:hAnsi="宋体" w:cs="宋体" w:hint="eastAsia"/>
          <w:color w:val="000000"/>
          <w:sz w:val="22"/>
        </w:rPr>
      </w:pPr>
    </w:p>
    <w:p w:rsidR="00667693" w:rsidRDefault="00667693">
      <w:pPr>
        <w:rPr>
          <w:rFonts w:ascii="宋体" w:eastAsia="宋体" w:hAnsi="宋体" w:cs="宋体" w:hint="eastAsia"/>
          <w:color w:val="000000"/>
          <w:sz w:val="22"/>
        </w:rPr>
      </w:pPr>
    </w:p>
    <w:p w:rsidR="00667693" w:rsidRDefault="00667693">
      <w:pPr>
        <w:pStyle w:val="10"/>
        <w:ind w:firstLine="440"/>
        <w:rPr>
          <w:rFonts w:ascii="宋体" w:eastAsia="宋体" w:hAnsi="宋体" w:cs="宋体" w:hint="eastAsia"/>
          <w:color w:val="000000"/>
          <w:sz w:val="22"/>
        </w:rPr>
      </w:pPr>
    </w:p>
    <w:p w:rsidR="00667693" w:rsidRDefault="00667693">
      <w:pPr>
        <w:pStyle w:val="10"/>
        <w:ind w:firstLineChars="0" w:firstLine="0"/>
        <w:rPr>
          <w:rFonts w:ascii="宋体" w:eastAsia="宋体" w:hAnsi="宋体" w:cs="宋体" w:hint="eastAsia"/>
          <w:color w:val="000000"/>
          <w:sz w:val="22"/>
        </w:rPr>
      </w:pPr>
    </w:p>
    <w:p w:rsidR="00667693" w:rsidRDefault="00667693">
      <w:pPr>
        <w:rPr>
          <w:rFonts w:ascii="宋体" w:eastAsia="宋体" w:hAnsi="宋体" w:cs="宋体" w:hint="eastAsia"/>
          <w:color w:val="000000"/>
          <w:sz w:val="22"/>
        </w:rPr>
      </w:pPr>
    </w:p>
    <w:p w:rsidR="00667693" w:rsidRDefault="00667693">
      <w:pPr>
        <w:pStyle w:val="10"/>
      </w:pPr>
    </w:p>
    <w:p w:rsidR="00667693" w:rsidRDefault="00667693"/>
    <w:p w:rsidR="00667693" w:rsidRDefault="00000000">
      <w:pPr>
        <w:pStyle w:val="2"/>
        <w:jc w:val="left"/>
        <w:rPr>
          <w:rFonts w:ascii="宋体" w:eastAsia="宋体" w:hAnsi="宋体" w:cs="黑体" w:hint="eastAsia"/>
          <w:szCs w:val="21"/>
        </w:rPr>
      </w:pPr>
      <w:bookmarkStart w:id="137" w:name="_Toc106012796"/>
      <w:bookmarkStart w:id="138" w:name="_Toc182934538"/>
      <w:r>
        <w:rPr>
          <w:rFonts w:ascii="宋体" w:eastAsia="宋体" w:hAnsi="宋体" w:cs="宋体" w:hint="eastAsia"/>
          <w:sz w:val="24"/>
          <w:szCs w:val="24"/>
        </w:rPr>
        <w:t>附件八：服务方案（按评分表逐项编写，格式自拟）</w:t>
      </w:r>
      <w:bookmarkEnd w:id="137"/>
      <w:bookmarkEnd w:id="138"/>
    </w:p>
    <w:p w:rsidR="00667693" w:rsidRDefault="00667693">
      <w:pPr>
        <w:rPr>
          <w:rFonts w:ascii="宋体" w:eastAsia="宋体" w:hAnsi="宋体" w:cs="黑体" w:hint="eastAsia"/>
          <w:szCs w:val="21"/>
        </w:rPr>
      </w:pPr>
    </w:p>
    <w:p w:rsidR="00667693" w:rsidRDefault="00000000">
      <w:pPr>
        <w:pStyle w:val="2"/>
        <w:jc w:val="left"/>
        <w:rPr>
          <w:rFonts w:ascii="宋体" w:eastAsia="宋体" w:hAnsi="宋体" w:cs="宋体" w:hint="eastAsia"/>
          <w:sz w:val="24"/>
          <w:szCs w:val="24"/>
        </w:rPr>
      </w:pPr>
      <w:bookmarkStart w:id="139" w:name="_Toc106012797"/>
      <w:bookmarkStart w:id="140" w:name="_Toc182934539"/>
      <w:r>
        <w:rPr>
          <w:rFonts w:ascii="宋体" w:eastAsia="宋体" w:hAnsi="宋体" w:cs="宋体" w:hint="eastAsia"/>
          <w:sz w:val="24"/>
          <w:szCs w:val="24"/>
        </w:rPr>
        <w:t>附件九：企业综合实力（按评分表逐项编写，格式自拟）</w:t>
      </w:r>
      <w:bookmarkEnd w:id="139"/>
      <w:bookmarkEnd w:id="140"/>
    </w:p>
    <w:p w:rsidR="00667693" w:rsidRDefault="00667693">
      <w:pPr>
        <w:rPr>
          <w:rFonts w:ascii="宋体" w:eastAsia="宋体" w:hAnsi="宋体" w:cs="宋体" w:hint="eastAsia"/>
          <w:sz w:val="24"/>
          <w:szCs w:val="24"/>
        </w:rPr>
      </w:pPr>
    </w:p>
    <w:p w:rsidR="00667693" w:rsidRDefault="00000000">
      <w:pPr>
        <w:pStyle w:val="2"/>
        <w:jc w:val="left"/>
        <w:rPr>
          <w:rFonts w:ascii="宋体" w:eastAsia="宋体" w:hAnsi="宋体" w:cs="宋体" w:hint="eastAsia"/>
          <w:sz w:val="24"/>
          <w:szCs w:val="24"/>
        </w:rPr>
      </w:pPr>
      <w:bookmarkStart w:id="141" w:name="_Toc182934540"/>
      <w:bookmarkStart w:id="142" w:name="_Toc106012798"/>
      <w:r>
        <w:rPr>
          <w:rFonts w:ascii="宋体" w:eastAsia="宋体" w:hAnsi="宋体" w:cs="宋体" w:hint="eastAsia"/>
          <w:sz w:val="24"/>
          <w:szCs w:val="24"/>
        </w:rPr>
        <w:t>附件十：项目业绩一览表（格式可修改）</w:t>
      </w:r>
      <w:bookmarkEnd w:id="141"/>
      <w:bookmarkEnd w:id="142"/>
    </w:p>
    <w:p w:rsidR="00667693" w:rsidRDefault="00667693">
      <w:pPr>
        <w:spacing w:line="360" w:lineRule="auto"/>
        <w:rPr>
          <w:rFonts w:ascii="宋体" w:hAnsi="宋体" w:cs="宋体" w:hint="eastAsia"/>
          <w:b/>
          <w:sz w:val="24"/>
        </w:rPr>
      </w:pPr>
    </w:p>
    <w:tbl>
      <w:tblPr>
        <w:tblW w:w="9900" w:type="dxa"/>
        <w:jc w:val="center"/>
        <w:tblLook w:val="04A0" w:firstRow="1" w:lastRow="0" w:firstColumn="1" w:lastColumn="0" w:noHBand="0" w:noVBand="1"/>
      </w:tblPr>
      <w:tblGrid>
        <w:gridCol w:w="960"/>
        <w:gridCol w:w="2920"/>
        <w:gridCol w:w="3040"/>
        <w:gridCol w:w="1340"/>
        <w:gridCol w:w="1640"/>
      </w:tblGrid>
      <w:tr w:rsidR="00667693">
        <w:trPr>
          <w:trHeight w:val="660"/>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序号</w:t>
            </w:r>
          </w:p>
        </w:tc>
        <w:tc>
          <w:tcPr>
            <w:tcW w:w="2920"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项目名称</w:t>
            </w:r>
          </w:p>
        </w:tc>
        <w:tc>
          <w:tcPr>
            <w:tcW w:w="3040"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委托单位</w:t>
            </w:r>
          </w:p>
        </w:tc>
        <w:tc>
          <w:tcPr>
            <w:tcW w:w="1340"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时间</w:t>
            </w:r>
          </w:p>
        </w:tc>
        <w:tc>
          <w:tcPr>
            <w:tcW w:w="1640" w:type="dxa"/>
            <w:tcBorders>
              <w:top w:val="single" w:sz="4" w:space="0" w:color="auto"/>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备注</w:t>
            </w:r>
          </w:p>
        </w:tc>
      </w:tr>
      <w:tr w:rsidR="00667693">
        <w:trPr>
          <w:trHeight w:val="660"/>
          <w:jc w:val="center"/>
        </w:trPr>
        <w:tc>
          <w:tcPr>
            <w:tcW w:w="960" w:type="dxa"/>
            <w:tcBorders>
              <w:top w:val="nil"/>
              <w:left w:val="single" w:sz="4" w:space="0" w:color="auto"/>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292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30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3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6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r>
      <w:tr w:rsidR="00667693">
        <w:trPr>
          <w:trHeight w:val="660"/>
          <w:jc w:val="center"/>
        </w:trPr>
        <w:tc>
          <w:tcPr>
            <w:tcW w:w="960" w:type="dxa"/>
            <w:tcBorders>
              <w:top w:val="nil"/>
              <w:left w:val="single" w:sz="4" w:space="0" w:color="auto"/>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292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30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3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6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r>
      <w:tr w:rsidR="00667693">
        <w:trPr>
          <w:trHeight w:val="660"/>
          <w:jc w:val="center"/>
        </w:trPr>
        <w:tc>
          <w:tcPr>
            <w:tcW w:w="960" w:type="dxa"/>
            <w:tcBorders>
              <w:top w:val="nil"/>
              <w:left w:val="single" w:sz="4" w:space="0" w:color="auto"/>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292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30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3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6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r>
      <w:tr w:rsidR="00667693">
        <w:trPr>
          <w:trHeight w:val="660"/>
          <w:jc w:val="center"/>
        </w:trPr>
        <w:tc>
          <w:tcPr>
            <w:tcW w:w="960" w:type="dxa"/>
            <w:tcBorders>
              <w:top w:val="nil"/>
              <w:left w:val="single" w:sz="4" w:space="0" w:color="auto"/>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292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30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3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6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r>
      <w:tr w:rsidR="00667693">
        <w:trPr>
          <w:trHeight w:val="660"/>
          <w:jc w:val="center"/>
        </w:trPr>
        <w:tc>
          <w:tcPr>
            <w:tcW w:w="960" w:type="dxa"/>
            <w:tcBorders>
              <w:top w:val="nil"/>
              <w:left w:val="single" w:sz="4" w:space="0" w:color="auto"/>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292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30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3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c>
          <w:tcPr>
            <w:tcW w:w="1640" w:type="dxa"/>
            <w:tcBorders>
              <w:top w:val="nil"/>
              <w:left w:val="nil"/>
              <w:bottom w:val="single" w:sz="4" w:space="0" w:color="auto"/>
              <w:right w:val="single" w:sz="4" w:space="0" w:color="auto"/>
            </w:tcBorders>
            <w:noWrap/>
            <w:vAlign w:val="center"/>
          </w:tcPr>
          <w:p w:rsidR="00667693" w:rsidRDefault="00000000">
            <w:pPr>
              <w:widowControl/>
              <w:jc w:val="center"/>
              <w:rPr>
                <w:rFonts w:ascii="宋体" w:hAnsi="宋体" w:cs="宋体" w:hint="eastAsia"/>
                <w:kern w:val="0"/>
                <w:sz w:val="22"/>
              </w:rPr>
            </w:pPr>
            <w:r>
              <w:rPr>
                <w:rFonts w:ascii="宋体" w:hAnsi="宋体" w:cs="宋体" w:hint="eastAsia"/>
                <w:kern w:val="0"/>
                <w:sz w:val="22"/>
              </w:rPr>
              <w:t xml:space="preserve">　</w:t>
            </w:r>
          </w:p>
        </w:tc>
      </w:tr>
    </w:tbl>
    <w:p w:rsidR="00667693" w:rsidRDefault="00667693">
      <w:pPr>
        <w:spacing w:line="360" w:lineRule="auto"/>
        <w:rPr>
          <w:rFonts w:ascii="宋体" w:hAnsi="宋体" w:hint="eastAsia"/>
          <w:b/>
        </w:rPr>
      </w:pPr>
    </w:p>
    <w:p w:rsidR="00667693" w:rsidRDefault="00000000">
      <w:pPr>
        <w:spacing w:line="360" w:lineRule="auto"/>
        <w:rPr>
          <w:rFonts w:ascii="宋体" w:eastAsia="宋体" w:hAnsi="宋体" w:hint="eastAsia"/>
          <w:b/>
        </w:rPr>
      </w:pPr>
      <w:r>
        <w:rPr>
          <w:rFonts w:ascii="宋体" w:eastAsia="宋体" w:hAnsi="宋体" w:hint="eastAsia"/>
          <w:bCs/>
          <w:kern w:val="0"/>
        </w:rPr>
        <w:t>注：按要求提供</w:t>
      </w:r>
      <w:r>
        <w:rPr>
          <w:rFonts w:ascii="宋体" w:eastAsia="宋体" w:hAnsi="宋体"/>
        </w:rPr>
        <w:t>相关证明资料</w:t>
      </w:r>
      <w:r>
        <w:rPr>
          <w:rFonts w:ascii="宋体" w:eastAsia="宋体" w:hAnsi="宋体" w:hint="eastAsia"/>
        </w:rPr>
        <w:t>。</w:t>
      </w:r>
    </w:p>
    <w:p w:rsidR="00667693" w:rsidRDefault="00667693">
      <w:pPr>
        <w:spacing w:line="360" w:lineRule="auto"/>
        <w:rPr>
          <w:rFonts w:ascii="宋体" w:eastAsia="宋体" w:hAnsi="宋体" w:hint="eastAsia"/>
          <w:b/>
        </w:rPr>
      </w:pP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投标单位（盖章）:</w:t>
      </w:r>
      <w:r>
        <w:rPr>
          <w:rFonts w:ascii="宋体" w:eastAsia="宋体" w:hAnsi="宋体" w:cs="宋体" w:hint="eastAsia"/>
          <w:kern w:val="0"/>
          <w:szCs w:val="21"/>
          <w:u w:val="single"/>
        </w:rPr>
        <w:t xml:space="preserve">            </w:t>
      </w:r>
    </w:p>
    <w:p w:rsidR="00667693" w:rsidRDefault="00000000">
      <w:pPr>
        <w:widowControl/>
        <w:shd w:val="clear" w:color="auto" w:fill="FFFFFF"/>
        <w:spacing w:line="360" w:lineRule="auto"/>
        <w:jc w:val="left"/>
        <w:rPr>
          <w:rFonts w:ascii="宋体" w:eastAsia="宋体" w:hAnsi="宋体" w:cs="宋体" w:hint="eastAsia"/>
          <w:kern w:val="0"/>
          <w:szCs w:val="21"/>
          <w:u w:val="single"/>
        </w:rPr>
      </w:pPr>
      <w:r>
        <w:rPr>
          <w:rFonts w:ascii="宋体" w:eastAsia="宋体" w:hAnsi="宋体" w:cs="宋体" w:hint="eastAsia"/>
          <w:kern w:val="0"/>
          <w:szCs w:val="21"/>
        </w:rPr>
        <w:t>授权代表（签字）：</w:t>
      </w:r>
      <w:r>
        <w:rPr>
          <w:rFonts w:ascii="宋体" w:eastAsia="宋体" w:hAnsi="宋体" w:cs="宋体" w:hint="eastAsia"/>
          <w:kern w:val="0"/>
          <w:szCs w:val="21"/>
          <w:u w:val="single"/>
        </w:rPr>
        <w:t>          </w:t>
      </w:r>
    </w:p>
    <w:p w:rsidR="00667693" w:rsidRDefault="00000000">
      <w:pPr>
        <w:widowControl/>
        <w:shd w:val="clear" w:color="auto" w:fill="FFFFFF"/>
        <w:spacing w:line="360" w:lineRule="auto"/>
        <w:jc w:val="left"/>
        <w:rPr>
          <w:rFonts w:ascii="宋体" w:eastAsia="宋体" w:hAnsi="宋体" w:cs="宋体" w:hint="eastAsia"/>
          <w:kern w:val="0"/>
          <w:szCs w:val="21"/>
        </w:rPr>
      </w:pPr>
      <w:r>
        <w:rPr>
          <w:rFonts w:ascii="宋体" w:eastAsia="宋体" w:hAnsi="宋体" w:cs="宋体" w:hint="eastAsia"/>
          <w:kern w:val="0"/>
          <w:szCs w:val="21"/>
        </w:rPr>
        <w:t>日    期：   年    月    日</w:t>
      </w:r>
    </w:p>
    <w:p w:rsidR="00667693" w:rsidRDefault="00667693">
      <w:pPr>
        <w:rPr>
          <w:rFonts w:ascii="宋体" w:hAnsi="宋体" w:hint="eastAsia"/>
        </w:rPr>
      </w:pPr>
    </w:p>
    <w:p w:rsidR="00667693" w:rsidRDefault="00667693">
      <w:pPr>
        <w:rPr>
          <w:rFonts w:ascii="宋体" w:hAnsi="宋体" w:hint="eastAsia"/>
        </w:rPr>
      </w:pPr>
    </w:p>
    <w:p w:rsidR="00667693" w:rsidRDefault="00667693">
      <w:pPr>
        <w:rPr>
          <w:rFonts w:ascii="宋体" w:hAnsi="宋体" w:hint="eastAsia"/>
        </w:rPr>
      </w:pPr>
    </w:p>
    <w:p w:rsidR="00667693" w:rsidRDefault="00667693">
      <w:pPr>
        <w:pStyle w:val="10"/>
        <w:rPr>
          <w:rFonts w:ascii="宋体" w:hAnsi="宋体" w:hint="eastAsia"/>
        </w:rPr>
      </w:pPr>
    </w:p>
    <w:p w:rsidR="00667693" w:rsidRDefault="00667693">
      <w:pPr>
        <w:rPr>
          <w:rFonts w:ascii="宋体" w:hAnsi="宋体" w:hint="eastAsia"/>
        </w:rPr>
      </w:pPr>
    </w:p>
    <w:p w:rsidR="00667693" w:rsidRDefault="00667693">
      <w:pPr>
        <w:pStyle w:val="10"/>
        <w:rPr>
          <w:rFonts w:ascii="宋体" w:hAnsi="宋体" w:hint="eastAsia"/>
        </w:rPr>
      </w:pPr>
    </w:p>
    <w:p w:rsidR="00667693" w:rsidRDefault="00667693">
      <w:pPr>
        <w:rPr>
          <w:rFonts w:ascii="宋体" w:hAnsi="宋体" w:hint="eastAsia"/>
        </w:rPr>
      </w:pPr>
    </w:p>
    <w:p w:rsidR="00667693" w:rsidRDefault="00667693">
      <w:pPr>
        <w:pStyle w:val="10"/>
        <w:rPr>
          <w:rFonts w:ascii="宋体" w:hAnsi="宋体" w:hint="eastAsia"/>
        </w:rPr>
      </w:pPr>
    </w:p>
    <w:p w:rsidR="00667693" w:rsidRDefault="00667693">
      <w:pPr>
        <w:rPr>
          <w:rFonts w:ascii="宋体" w:hAnsi="宋体" w:hint="eastAsia"/>
        </w:rPr>
      </w:pPr>
    </w:p>
    <w:p w:rsidR="00667693" w:rsidRDefault="00667693">
      <w:pPr>
        <w:pStyle w:val="10"/>
        <w:rPr>
          <w:rFonts w:ascii="宋体" w:hAnsi="宋体" w:hint="eastAsia"/>
        </w:rPr>
      </w:pPr>
    </w:p>
    <w:p w:rsidR="00667693" w:rsidRDefault="00667693">
      <w:pPr>
        <w:rPr>
          <w:rFonts w:ascii="宋体" w:hAnsi="宋体" w:hint="eastAsia"/>
        </w:rPr>
      </w:pPr>
    </w:p>
    <w:p w:rsidR="00667693" w:rsidRDefault="00667693">
      <w:pPr>
        <w:rPr>
          <w:rFonts w:ascii="宋体" w:hAnsi="宋体" w:hint="eastAsia"/>
        </w:rPr>
      </w:pPr>
    </w:p>
    <w:p w:rsidR="00667693" w:rsidRDefault="00667693">
      <w:pPr>
        <w:rPr>
          <w:rFonts w:ascii="宋体" w:hAnsi="宋体" w:hint="eastAsia"/>
        </w:rPr>
      </w:pPr>
    </w:p>
    <w:p w:rsidR="00667693" w:rsidRDefault="00667693">
      <w:pPr>
        <w:rPr>
          <w:rFonts w:ascii="宋体" w:hAnsi="宋体" w:hint="eastAsia"/>
        </w:rPr>
      </w:pPr>
    </w:p>
    <w:p w:rsidR="00667693" w:rsidRDefault="00667693">
      <w:pPr>
        <w:rPr>
          <w:rFonts w:ascii="宋体" w:hAnsi="宋体" w:hint="eastAsia"/>
        </w:rPr>
      </w:pPr>
    </w:p>
    <w:p w:rsidR="00667693" w:rsidRDefault="00000000">
      <w:pPr>
        <w:pStyle w:val="2"/>
        <w:jc w:val="left"/>
        <w:rPr>
          <w:rFonts w:ascii="宋体" w:eastAsia="宋体" w:hAnsi="宋体" w:cs="宋体" w:hint="eastAsia"/>
          <w:sz w:val="24"/>
          <w:szCs w:val="24"/>
        </w:rPr>
      </w:pPr>
      <w:bookmarkStart w:id="143" w:name="_Toc106012799"/>
      <w:bookmarkStart w:id="144" w:name="_Toc182934541"/>
      <w:r>
        <w:rPr>
          <w:rFonts w:ascii="宋体" w:eastAsia="宋体" w:hAnsi="宋体" w:cs="宋体" w:hint="eastAsia"/>
          <w:sz w:val="24"/>
          <w:szCs w:val="24"/>
        </w:rPr>
        <w:t>附件十一：供应商提供的证明材料</w:t>
      </w:r>
      <w:bookmarkEnd w:id="143"/>
      <w:bookmarkEnd w:id="144"/>
    </w:p>
    <w:p w:rsidR="00667693" w:rsidRDefault="00667693"/>
    <w:p w:rsidR="00667693" w:rsidRDefault="00000000">
      <w:pPr>
        <w:adjustRightInd w:val="0"/>
        <w:snapToGrid w:val="0"/>
        <w:spacing w:beforeLines="50" w:before="156" w:line="360" w:lineRule="auto"/>
        <w:ind w:firstLineChars="200" w:firstLine="422"/>
        <w:rPr>
          <w:rFonts w:ascii="宋体" w:eastAsia="宋体" w:hAnsi="宋体" w:cs="黑体" w:hint="eastAsia"/>
          <w:b/>
          <w:szCs w:val="21"/>
        </w:rPr>
      </w:pPr>
      <w:r>
        <w:rPr>
          <w:rFonts w:ascii="宋体" w:eastAsia="宋体" w:hAnsi="宋体" w:cs="黑体" w:hint="eastAsia"/>
          <w:b/>
          <w:szCs w:val="21"/>
        </w:rPr>
        <w:t>1、供应商的资格证明材料；</w:t>
      </w:r>
    </w:p>
    <w:p w:rsidR="00667693" w:rsidRDefault="00000000">
      <w:pPr>
        <w:adjustRightInd w:val="0"/>
        <w:snapToGrid w:val="0"/>
        <w:spacing w:beforeLines="50" w:before="156" w:line="360" w:lineRule="auto"/>
        <w:ind w:firstLineChars="200" w:firstLine="422"/>
        <w:rPr>
          <w:rFonts w:ascii="宋体" w:eastAsia="宋体" w:hAnsi="宋体" w:cs="黑体" w:hint="eastAsia"/>
          <w:b/>
          <w:szCs w:val="21"/>
        </w:rPr>
      </w:pPr>
      <w:r>
        <w:rPr>
          <w:rFonts w:ascii="宋体" w:eastAsia="宋体" w:hAnsi="宋体" w:cs="黑体" w:hint="eastAsia"/>
          <w:b/>
          <w:szCs w:val="21"/>
        </w:rPr>
        <w:t>2、本项目的特定资格要求证明文件；</w:t>
      </w:r>
    </w:p>
    <w:p w:rsidR="00667693" w:rsidRDefault="00000000">
      <w:pPr>
        <w:adjustRightInd w:val="0"/>
        <w:snapToGrid w:val="0"/>
        <w:spacing w:beforeLines="50" w:before="156" w:line="360" w:lineRule="auto"/>
        <w:ind w:firstLineChars="200" w:firstLine="422"/>
        <w:rPr>
          <w:rFonts w:ascii="宋体" w:eastAsia="宋体" w:hAnsi="宋体" w:cs="黑体" w:hint="eastAsia"/>
          <w:b/>
          <w:szCs w:val="21"/>
        </w:rPr>
      </w:pPr>
      <w:r>
        <w:rPr>
          <w:rFonts w:ascii="宋体" w:eastAsia="宋体" w:hAnsi="宋体" w:cs="黑体" w:hint="eastAsia"/>
          <w:b/>
          <w:szCs w:val="21"/>
        </w:rPr>
        <w:t>3、其他特殊/专业资质文件要求。</w:t>
      </w:r>
    </w:p>
    <w:p w:rsidR="00667693" w:rsidRDefault="00667693"/>
    <w:p w:rsidR="00667693" w:rsidRDefault="00667693">
      <w:pPr>
        <w:spacing w:line="400" w:lineRule="exact"/>
        <w:ind w:firstLine="435"/>
        <w:rPr>
          <w:rFonts w:ascii="Times New Roman" w:eastAsia="宋体" w:hAnsi="Times New Roman"/>
          <w:szCs w:val="21"/>
        </w:rPr>
      </w:pPr>
    </w:p>
    <w:p w:rsidR="00667693" w:rsidRDefault="00667693"/>
    <w:p w:rsidR="00667693" w:rsidRDefault="00000000">
      <w:r>
        <w:br w:type="page"/>
      </w:r>
    </w:p>
    <w:p w:rsidR="00667693" w:rsidRDefault="00667693"/>
    <w:p w:rsidR="00667693" w:rsidRDefault="00667693"/>
    <w:p w:rsidR="00667693" w:rsidRDefault="00667693"/>
    <w:p w:rsidR="00667693" w:rsidRDefault="00000000">
      <w:pPr>
        <w:pStyle w:val="2"/>
        <w:jc w:val="left"/>
        <w:rPr>
          <w:rFonts w:ascii="宋体" w:eastAsia="宋体" w:hAnsi="宋体" w:cs="宋体" w:hint="eastAsia"/>
          <w:sz w:val="24"/>
          <w:szCs w:val="24"/>
        </w:rPr>
      </w:pPr>
      <w:r>
        <w:rPr>
          <w:rFonts w:ascii="宋体" w:eastAsia="宋体" w:hAnsi="宋体" w:cs="宋体" w:hint="eastAsia"/>
          <w:sz w:val="24"/>
          <w:szCs w:val="24"/>
        </w:rPr>
        <w:t>附件十二：南京市政府采购供应商信用记录表暨信用承诺书</w:t>
      </w:r>
      <w:bookmarkStart w:id="145" w:name="bookmark27"/>
      <w:bookmarkStart w:id="146" w:name="bookmark28"/>
      <w:bookmarkStart w:id="147" w:name="bookmark26"/>
      <w:bookmarkStart w:id="148" w:name="_Toc450570293"/>
      <w:bookmarkStart w:id="149" w:name="_Toc476738255"/>
      <w:bookmarkStart w:id="150" w:name="_Toc463785849"/>
      <w:bookmarkStart w:id="151" w:name="_Toc289873244"/>
      <w:bookmarkStart w:id="152" w:name="_Toc401840476"/>
      <w:bookmarkStart w:id="153" w:name="_Toc463776859"/>
      <w:bookmarkStart w:id="154" w:name="_Toc462045848"/>
      <w:r>
        <w:rPr>
          <w:rFonts w:ascii="宋体" w:eastAsia="宋体" w:hAnsi="宋体" w:cs="宋体" w:hint="eastAsia"/>
          <w:sz w:val="24"/>
          <w:szCs w:val="24"/>
        </w:rPr>
        <w:t>（线上打印）</w:t>
      </w:r>
    </w:p>
    <w:p w:rsidR="00667693" w:rsidRDefault="00667693"/>
    <w:bookmarkEnd w:id="145"/>
    <w:bookmarkEnd w:id="146"/>
    <w:bookmarkEnd w:id="147"/>
    <w:p w:rsidR="00667693" w:rsidRDefault="00000000">
      <w:pPr>
        <w:widowControl/>
        <w:jc w:val="left"/>
        <w:rPr>
          <w:rFonts w:ascii="Times New Roman" w:eastAsia="宋体" w:hAnsi="Times New Roman"/>
        </w:rPr>
      </w:pPr>
      <w:r>
        <w:rPr>
          <w:rFonts w:ascii="Times New Roman" w:eastAsia="宋体" w:hAnsi="Times New Roman"/>
        </w:rPr>
        <w:br w:type="page"/>
      </w:r>
    </w:p>
    <w:p w:rsidR="00667693" w:rsidRDefault="00667693">
      <w:pPr>
        <w:rPr>
          <w:rFonts w:ascii="Times New Roman" w:eastAsia="宋体" w:hAnsi="Times New Roman"/>
        </w:rPr>
      </w:pPr>
    </w:p>
    <w:p w:rsidR="00667693" w:rsidRDefault="00667693">
      <w:pPr>
        <w:spacing w:line="400" w:lineRule="exact"/>
        <w:ind w:firstLine="435"/>
        <w:rPr>
          <w:rFonts w:ascii="Times New Roman" w:eastAsia="宋体" w:hAnsi="Times New Roman"/>
          <w:szCs w:val="21"/>
        </w:rPr>
      </w:pPr>
    </w:p>
    <w:p w:rsidR="00667693" w:rsidRDefault="00667693">
      <w:pPr>
        <w:spacing w:line="400" w:lineRule="exact"/>
        <w:ind w:firstLine="435"/>
        <w:rPr>
          <w:rFonts w:ascii="Times New Roman" w:eastAsia="宋体" w:hAnsi="Times New Roman"/>
          <w:szCs w:val="21"/>
        </w:rPr>
      </w:pPr>
    </w:p>
    <w:p w:rsidR="00667693" w:rsidRDefault="00667693"/>
    <w:p w:rsidR="00667693" w:rsidRDefault="00000000">
      <w:pPr>
        <w:pStyle w:val="2"/>
        <w:jc w:val="left"/>
        <w:rPr>
          <w:rFonts w:ascii="宋体" w:eastAsia="宋体" w:hAnsi="宋体" w:cs="宋体" w:hint="eastAsia"/>
          <w:sz w:val="24"/>
          <w:szCs w:val="24"/>
        </w:rPr>
      </w:pPr>
      <w:r>
        <w:rPr>
          <w:rFonts w:ascii="宋体" w:eastAsia="宋体" w:hAnsi="宋体" w:cs="宋体" w:hint="eastAsia"/>
          <w:sz w:val="24"/>
          <w:szCs w:val="24"/>
        </w:rPr>
        <w:t>附件十三：</w:t>
      </w:r>
      <w:bookmarkStart w:id="155" w:name="_Toc106012801"/>
      <w:bookmarkStart w:id="156" w:name="_Toc450220983"/>
      <w:bookmarkStart w:id="157" w:name="_Toc462045850"/>
      <w:bookmarkStart w:id="158" w:name="_Toc507142137"/>
      <w:bookmarkStart w:id="159" w:name="_Toc30891"/>
      <w:bookmarkStart w:id="160" w:name="_Toc401840478"/>
      <w:bookmarkStart w:id="161" w:name="_Toc450570295"/>
      <w:bookmarkEnd w:id="148"/>
      <w:bookmarkEnd w:id="149"/>
      <w:bookmarkEnd w:id="150"/>
      <w:bookmarkEnd w:id="151"/>
      <w:bookmarkEnd w:id="152"/>
      <w:bookmarkEnd w:id="153"/>
      <w:bookmarkEnd w:id="154"/>
      <w:r>
        <w:rPr>
          <w:rFonts w:ascii="宋体" w:eastAsia="宋体" w:hAnsi="宋体" w:cs="宋体" w:hint="eastAsia"/>
          <w:sz w:val="24"/>
          <w:szCs w:val="24"/>
        </w:rPr>
        <w:t>履行合同所必需的设备和专业技术能力的证明材料</w:t>
      </w:r>
      <w:bookmarkEnd w:id="155"/>
    </w:p>
    <w:p w:rsidR="00667693" w:rsidRDefault="00667693"/>
    <w:p w:rsidR="00667693" w:rsidRDefault="00000000">
      <w:pPr>
        <w:jc w:val="center"/>
      </w:pPr>
      <w:r>
        <w:rPr>
          <w:rFonts w:ascii="宋体" w:eastAsia="宋体" w:hAnsi="宋体" w:cs="宋体" w:hint="eastAsia"/>
          <w:b/>
          <w:bCs/>
        </w:rPr>
        <w:t>具有履行合同所必需的设备和专业技术能力的声明函</w:t>
      </w:r>
    </w:p>
    <w:p w:rsidR="00667693" w:rsidRDefault="00000000">
      <w:pPr>
        <w:adjustRightInd w:val="0"/>
        <w:snapToGrid w:val="0"/>
        <w:spacing w:line="360" w:lineRule="auto"/>
        <w:ind w:firstLine="600"/>
        <w:rPr>
          <w:rFonts w:ascii="宋体" w:eastAsia="宋体" w:hAnsi="宋体" w:hint="eastAsia"/>
          <w:kern w:val="0"/>
          <w:szCs w:val="21"/>
        </w:rPr>
      </w:pPr>
      <w:r>
        <w:rPr>
          <w:rFonts w:ascii="宋体" w:eastAsia="宋体" w:hAnsi="宋体" w:hint="eastAsia"/>
          <w:kern w:val="0"/>
        </w:rPr>
        <w:t xml:space="preserve">致：                       </w:t>
      </w:r>
    </w:p>
    <w:p w:rsidR="00667693" w:rsidRDefault="00000000">
      <w:pPr>
        <w:adjustRightInd w:val="0"/>
        <w:snapToGrid w:val="0"/>
        <w:spacing w:line="360" w:lineRule="auto"/>
        <w:ind w:firstLine="600"/>
        <w:rPr>
          <w:rFonts w:ascii="宋体" w:eastAsia="宋体" w:hAnsi="宋体" w:hint="eastAsia"/>
          <w:kern w:val="0"/>
        </w:rPr>
      </w:pPr>
      <w:r>
        <w:rPr>
          <w:rFonts w:ascii="宋体" w:eastAsia="宋体" w:hAnsi="宋体" w:hint="eastAsia"/>
          <w:kern w:val="0"/>
        </w:rPr>
        <w:t>我单位郑重声明：我公司认真研究了本项目的要求，认为我公司具有履行合同所必需的设备和专业技术能力。</w:t>
      </w:r>
    </w:p>
    <w:p w:rsidR="00667693" w:rsidRDefault="00000000">
      <w:pPr>
        <w:adjustRightInd w:val="0"/>
        <w:snapToGrid w:val="0"/>
        <w:spacing w:line="360" w:lineRule="auto"/>
        <w:ind w:firstLine="600"/>
        <w:rPr>
          <w:rFonts w:ascii="宋体" w:eastAsia="宋体" w:hAnsi="宋体" w:hint="eastAsia"/>
          <w:kern w:val="0"/>
        </w:rPr>
      </w:pPr>
      <w:r>
        <w:rPr>
          <w:rFonts w:ascii="宋体" w:eastAsia="宋体" w:hAnsi="宋体" w:hint="eastAsia"/>
          <w:kern w:val="0"/>
        </w:rPr>
        <w:t xml:space="preserve">注：  </w:t>
      </w:r>
    </w:p>
    <w:p w:rsidR="00667693" w:rsidRDefault="00000000">
      <w:pPr>
        <w:adjustRightInd w:val="0"/>
        <w:snapToGrid w:val="0"/>
        <w:spacing w:line="360" w:lineRule="auto"/>
        <w:ind w:firstLine="600"/>
        <w:rPr>
          <w:rFonts w:ascii="宋体" w:eastAsia="宋体" w:hAnsi="宋体" w:hint="eastAsia"/>
          <w:kern w:val="0"/>
        </w:rPr>
      </w:pPr>
      <w:r>
        <w:rPr>
          <w:rFonts w:ascii="宋体" w:eastAsia="宋体" w:hAnsi="宋体" w:hint="eastAsia"/>
          <w:kern w:val="0"/>
        </w:rPr>
        <w:t>如不提供本声明函或不按本格式提供声明函，将作无效投标处理。</w:t>
      </w:r>
    </w:p>
    <w:p w:rsidR="00667693" w:rsidRDefault="00000000">
      <w:pPr>
        <w:adjustRightInd w:val="0"/>
        <w:snapToGrid w:val="0"/>
        <w:spacing w:line="360" w:lineRule="auto"/>
        <w:ind w:firstLine="600"/>
        <w:rPr>
          <w:rFonts w:ascii="宋体" w:eastAsia="宋体" w:hAnsi="宋体" w:hint="eastAsia"/>
          <w:kern w:val="0"/>
        </w:rPr>
      </w:pPr>
      <w:r>
        <w:rPr>
          <w:rFonts w:ascii="宋体" w:eastAsia="宋体" w:hAnsi="宋体" w:hint="eastAsia"/>
          <w:kern w:val="0"/>
        </w:rPr>
        <w:t xml:space="preserve">投标供应商对其所声明内容的真实性负责。在评审过程中乃至确定中标结果后，如发现投标供应商所声明内容不真实，则其投标将作无效投标处理，且投标供应商将承担相应的法律责任。 </w:t>
      </w:r>
    </w:p>
    <w:p w:rsidR="00667693" w:rsidRDefault="00667693">
      <w:pPr>
        <w:adjustRightInd w:val="0"/>
        <w:snapToGrid w:val="0"/>
        <w:spacing w:line="360" w:lineRule="auto"/>
        <w:ind w:firstLine="600"/>
        <w:rPr>
          <w:rFonts w:ascii="宋体" w:eastAsia="宋体" w:hAnsi="宋体" w:hint="eastAsia"/>
          <w:kern w:val="0"/>
        </w:rPr>
      </w:pPr>
    </w:p>
    <w:p w:rsidR="00667693" w:rsidRDefault="00667693">
      <w:pPr>
        <w:adjustRightInd w:val="0"/>
        <w:snapToGrid w:val="0"/>
        <w:spacing w:line="360" w:lineRule="auto"/>
        <w:ind w:firstLine="600"/>
        <w:rPr>
          <w:rFonts w:ascii="宋体" w:eastAsia="宋体" w:hAnsi="宋体" w:hint="eastAsia"/>
          <w:kern w:val="0"/>
        </w:rPr>
      </w:pPr>
    </w:p>
    <w:p w:rsidR="00667693" w:rsidRDefault="00000000">
      <w:pPr>
        <w:adjustRightInd w:val="0"/>
        <w:snapToGrid w:val="0"/>
        <w:spacing w:line="360" w:lineRule="auto"/>
        <w:rPr>
          <w:rFonts w:ascii="宋体" w:eastAsia="宋体" w:hAnsi="宋体" w:hint="eastAsia"/>
        </w:rPr>
      </w:pPr>
      <w:r>
        <w:rPr>
          <w:rFonts w:ascii="宋体" w:eastAsia="宋体" w:hAnsi="宋体" w:hint="eastAsia"/>
        </w:rPr>
        <w:t>授权代表签字：</w:t>
      </w:r>
    </w:p>
    <w:p w:rsidR="00667693" w:rsidRDefault="00000000">
      <w:pPr>
        <w:spacing w:line="360" w:lineRule="auto"/>
        <w:rPr>
          <w:rFonts w:ascii="宋体" w:eastAsia="宋体" w:hAnsi="宋体" w:hint="eastAsia"/>
        </w:rPr>
      </w:pPr>
      <w:r>
        <w:rPr>
          <w:rFonts w:ascii="宋体" w:eastAsia="宋体" w:hAnsi="宋体" w:hint="eastAsia"/>
        </w:rPr>
        <w:t>供应商名称（加盖公章）：</w:t>
      </w:r>
    </w:p>
    <w:p w:rsidR="00667693" w:rsidRDefault="00000000">
      <w:pPr>
        <w:spacing w:line="360" w:lineRule="auto"/>
        <w:rPr>
          <w:rFonts w:ascii="宋体" w:eastAsia="宋体" w:hAnsi="宋体" w:hint="eastAsia"/>
        </w:rPr>
      </w:pPr>
      <w:r>
        <w:rPr>
          <w:rFonts w:ascii="宋体" w:eastAsia="宋体" w:hAnsi="宋体" w:hint="eastAsia"/>
        </w:rPr>
        <w:t>日期：      年   月   日</w:t>
      </w: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p w:rsidR="00667693" w:rsidRDefault="00000000">
      <w:pPr>
        <w:adjustRightInd w:val="0"/>
        <w:snapToGrid w:val="0"/>
        <w:spacing w:line="360" w:lineRule="auto"/>
        <w:ind w:firstLine="600"/>
        <w:rPr>
          <w:rFonts w:ascii="宋体" w:hAnsi="宋体" w:hint="eastAsia"/>
          <w:kern w:val="0"/>
        </w:rPr>
      </w:pPr>
      <w:r>
        <w:rPr>
          <w:rFonts w:ascii="宋体" w:hAnsi="宋体" w:hint="eastAsia"/>
          <w:kern w:val="0"/>
        </w:rPr>
        <w:br w:type="page"/>
      </w:r>
    </w:p>
    <w:p w:rsidR="00667693" w:rsidRDefault="00667693">
      <w:pPr>
        <w:adjustRightInd w:val="0"/>
        <w:snapToGrid w:val="0"/>
        <w:spacing w:line="360" w:lineRule="auto"/>
        <w:ind w:firstLine="600"/>
        <w:rPr>
          <w:rFonts w:ascii="宋体" w:hAnsi="宋体" w:hint="eastAsia"/>
          <w:kern w:val="0"/>
        </w:rPr>
      </w:pPr>
    </w:p>
    <w:p w:rsidR="00667693" w:rsidRDefault="00667693">
      <w:pPr>
        <w:adjustRightInd w:val="0"/>
        <w:snapToGrid w:val="0"/>
        <w:spacing w:line="360" w:lineRule="auto"/>
        <w:ind w:firstLine="600"/>
        <w:rPr>
          <w:rFonts w:ascii="宋体" w:hAnsi="宋体" w:hint="eastAsia"/>
          <w:kern w:val="0"/>
        </w:rPr>
      </w:pPr>
    </w:p>
    <w:bookmarkEnd w:id="156"/>
    <w:bookmarkEnd w:id="157"/>
    <w:bookmarkEnd w:id="158"/>
    <w:bookmarkEnd w:id="159"/>
    <w:p w:rsidR="00667693" w:rsidRDefault="00667693">
      <w:pPr>
        <w:rPr>
          <w:rFonts w:ascii="Times New Roman" w:eastAsia="宋体" w:hAnsi="Times New Roman"/>
        </w:rPr>
      </w:pPr>
    </w:p>
    <w:p w:rsidR="00667693" w:rsidRDefault="00000000">
      <w:pPr>
        <w:pStyle w:val="2"/>
        <w:keepNext w:val="0"/>
        <w:spacing w:line="400" w:lineRule="exact"/>
        <w:jc w:val="left"/>
        <w:rPr>
          <w:rFonts w:ascii="Times New Roman" w:eastAsia="宋体"/>
          <w:b w:val="0"/>
          <w:szCs w:val="22"/>
        </w:rPr>
      </w:pPr>
      <w:r>
        <w:rPr>
          <w:rFonts w:ascii="Times New Roman" w:eastAsia="宋体" w:hAnsi="宋体"/>
          <w:bCs w:val="0"/>
          <w:sz w:val="21"/>
        </w:rPr>
        <w:t>附件十</w:t>
      </w:r>
      <w:r>
        <w:rPr>
          <w:rFonts w:ascii="Times New Roman" w:eastAsia="宋体" w:hAnsi="宋体" w:hint="eastAsia"/>
          <w:bCs w:val="0"/>
          <w:sz w:val="21"/>
        </w:rPr>
        <w:t>四</w:t>
      </w:r>
      <w:r>
        <w:rPr>
          <w:rFonts w:ascii="Times New Roman" w:eastAsia="宋体" w:hAnsi="宋体"/>
          <w:bCs w:val="0"/>
          <w:sz w:val="21"/>
        </w:rPr>
        <w:t>：提供符合政府采购政策的证明材料附件</w:t>
      </w:r>
    </w:p>
    <w:p w:rsidR="00667693" w:rsidRDefault="00667693">
      <w:pPr>
        <w:rPr>
          <w:rFonts w:ascii="Times New Roman" w:eastAsia="宋体" w:hAnsi="Times New Roman"/>
        </w:rPr>
      </w:pPr>
    </w:p>
    <w:p w:rsidR="00667693" w:rsidRDefault="00000000">
      <w:pPr>
        <w:jc w:val="center"/>
        <w:rPr>
          <w:rFonts w:ascii="Times New Roman" w:eastAsia="宋体" w:hAnsi="宋体" w:hint="eastAsia"/>
          <w:b/>
          <w:bCs/>
          <w:szCs w:val="21"/>
        </w:rPr>
      </w:pPr>
      <w:r>
        <w:rPr>
          <w:rFonts w:ascii="Times New Roman" w:eastAsia="宋体" w:hAnsi="宋体"/>
          <w:b/>
          <w:bCs/>
          <w:szCs w:val="21"/>
        </w:rPr>
        <w:t>政府采购政策</w:t>
      </w:r>
    </w:p>
    <w:p w:rsidR="00667693" w:rsidRDefault="00000000">
      <w:pPr>
        <w:jc w:val="center"/>
        <w:rPr>
          <w:rFonts w:ascii="Times New Roman" w:eastAsia="宋体" w:hAnsi="宋体" w:hint="eastAsia"/>
          <w:b/>
          <w:bCs/>
          <w:szCs w:val="21"/>
        </w:rPr>
      </w:pPr>
      <w:bookmarkStart w:id="162" w:name="_Toc32229"/>
      <w:bookmarkStart w:id="163" w:name="_Toc20476"/>
      <w:r>
        <w:rPr>
          <w:rFonts w:ascii="Times New Roman" w:eastAsia="宋体" w:hAnsi="宋体"/>
          <w:b/>
          <w:bCs/>
          <w:szCs w:val="21"/>
        </w:rPr>
        <w:t>中小企业声明函（工程、服务）</w:t>
      </w:r>
      <w:bookmarkEnd w:id="162"/>
      <w:bookmarkEnd w:id="163"/>
    </w:p>
    <w:p w:rsidR="00667693" w:rsidRDefault="00667693">
      <w:pPr>
        <w:pStyle w:val="a6"/>
        <w:spacing w:before="5"/>
        <w:ind w:left="0"/>
        <w:rPr>
          <w:rFonts w:ascii="Times New Roman" w:hAnsi="Times New Roman" w:cs="Times New Roman"/>
          <w:b/>
          <w:sz w:val="24"/>
          <w:szCs w:val="24"/>
        </w:rPr>
      </w:pPr>
    </w:p>
    <w:p w:rsidR="00667693" w:rsidRDefault="00000000">
      <w:pPr>
        <w:pStyle w:val="a6"/>
        <w:spacing w:line="302" w:lineRule="auto"/>
        <w:ind w:right="415" w:firstLine="640"/>
        <w:rPr>
          <w:rFonts w:ascii="Times New Roman" w:hAnsi="Times New Roman" w:cs="Times New Roman"/>
          <w:sz w:val="21"/>
          <w:szCs w:val="21"/>
          <w:lang w:val="en-US" w:bidi="ar-SA"/>
        </w:rPr>
      </w:pPr>
      <w:r>
        <w:rPr>
          <w:rFonts w:ascii="Times New Roman" w:cs="Times New Roman"/>
          <w:sz w:val="21"/>
          <w:szCs w:val="21"/>
          <w:lang w:val="en-US" w:bidi="ar-SA"/>
        </w:rPr>
        <w:t>本公司（联合体）郑重声明，根据《政府采购促进中小企业发展管理办法》（财库﹝</w:t>
      </w:r>
      <w:r>
        <w:rPr>
          <w:rFonts w:ascii="Times New Roman" w:hAnsi="Times New Roman" w:cs="Times New Roman"/>
          <w:sz w:val="21"/>
          <w:szCs w:val="21"/>
          <w:lang w:val="en-US" w:bidi="ar-SA"/>
        </w:rPr>
        <w:t>2020</w:t>
      </w:r>
      <w:r>
        <w:rPr>
          <w:rFonts w:ascii="Times New Roman" w:cs="Times New Roman"/>
          <w:sz w:val="21"/>
          <w:szCs w:val="21"/>
          <w:lang w:val="en-US" w:bidi="ar-SA"/>
        </w:rPr>
        <w:t>﹞</w:t>
      </w:r>
      <w:r>
        <w:rPr>
          <w:rFonts w:ascii="Times New Roman" w:hAnsi="Times New Roman" w:cs="Times New Roman"/>
          <w:sz w:val="21"/>
          <w:szCs w:val="21"/>
          <w:lang w:val="en-US" w:bidi="ar-SA"/>
        </w:rPr>
        <w:t xml:space="preserve">46 </w:t>
      </w:r>
      <w:r>
        <w:rPr>
          <w:rFonts w:ascii="Times New Roman" w:cs="Times New Roman"/>
          <w:sz w:val="21"/>
          <w:szCs w:val="21"/>
          <w:lang w:val="en-US" w:bidi="ar-SA"/>
        </w:rPr>
        <w:t>号）的规定，本公司（联合体）参加</w:t>
      </w:r>
      <w:r>
        <w:rPr>
          <w:rFonts w:ascii="Times New Roman" w:cs="Times New Roman"/>
          <w:sz w:val="21"/>
          <w:szCs w:val="21"/>
          <w:u w:val="single"/>
          <w:lang w:val="en-US" w:bidi="ar-SA"/>
        </w:rPr>
        <w:t>（单位名称）</w:t>
      </w:r>
      <w:r>
        <w:rPr>
          <w:rFonts w:ascii="Times New Roman" w:cs="Times New Roman"/>
          <w:sz w:val="21"/>
          <w:szCs w:val="21"/>
          <w:lang w:val="en-US" w:bidi="ar-SA"/>
        </w:rPr>
        <w:t>的</w:t>
      </w:r>
      <w:r>
        <w:rPr>
          <w:rFonts w:ascii="Times New Roman" w:cs="Times New Roman"/>
          <w:sz w:val="21"/>
          <w:szCs w:val="21"/>
          <w:u w:val="single"/>
          <w:lang w:val="en-US" w:bidi="ar-SA"/>
        </w:rPr>
        <w:t>（项目名称）</w:t>
      </w:r>
      <w:r>
        <w:rPr>
          <w:rFonts w:ascii="Times New Roman" w:cs="Times New Roman"/>
          <w:sz w:val="21"/>
          <w:szCs w:val="21"/>
          <w:lang w:val="en-US" w:bidi="ar-SA"/>
        </w:rPr>
        <w:t>采购活动，工程的施工单位全部为符合政策要求的中小企业（或者：服务全部由符合政策要求的中小企业承接）。相关企业（含联合体中的中小企业、签订分包意向协议的中小企业）的具体情况如下：</w:t>
      </w:r>
    </w:p>
    <w:p w:rsidR="00667693" w:rsidRDefault="00000000">
      <w:pPr>
        <w:pStyle w:val="aff"/>
        <w:tabs>
          <w:tab w:val="left" w:pos="1243"/>
        </w:tabs>
        <w:spacing w:line="402" w:lineRule="exact"/>
        <w:ind w:leftChars="200" w:left="420" w:firstLineChars="0" w:firstLine="0"/>
        <w:rPr>
          <w:rFonts w:ascii="Times New Roman" w:eastAsia="宋体" w:hAnsi="Times New Roman"/>
          <w:szCs w:val="21"/>
        </w:rPr>
      </w:pPr>
      <w:r>
        <w:rPr>
          <w:rFonts w:ascii="Times New Roman" w:eastAsia="宋体" w:hAnsi="Times New Roman"/>
          <w:szCs w:val="21"/>
        </w:rPr>
        <w:t>1.</w:t>
      </w:r>
      <w:r>
        <w:rPr>
          <w:rFonts w:ascii="Times New Roman" w:eastAsia="宋体" w:hAnsi="宋体"/>
          <w:szCs w:val="21"/>
          <w:u w:val="single"/>
        </w:rPr>
        <w:t>（标的名称）</w:t>
      </w:r>
      <w:r>
        <w:rPr>
          <w:rFonts w:ascii="Times New Roman" w:eastAsia="宋体" w:hAnsi="宋体"/>
          <w:szCs w:val="21"/>
        </w:rPr>
        <w:t>，属于</w:t>
      </w:r>
      <w:r>
        <w:rPr>
          <w:rFonts w:ascii="Times New Roman" w:eastAsia="宋体" w:hAnsi="宋体"/>
          <w:szCs w:val="21"/>
          <w:u w:val="single"/>
        </w:rPr>
        <w:t>（招标文件中明确的所属行业）</w:t>
      </w:r>
      <w:r>
        <w:rPr>
          <w:rFonts w:ascii="Times New Roman" w:eastAsia="宋体" w:hAnsi="宋体"/>
          <w:szCs w:val="21"/>
        </w:rPr>
        <w:t>；承建（承接）企业为</w:t>
      </w:r>
      <w:r>
        <w:rPr>
          <w:rFonts w:ascii="Times New Roman" w:eastAsia="宋体" w:hAnsi="宋体"/>
          <w:szCs w:val="21"/>
          <w:u w:val="single"/>
        </w:rPr>
        <w:t>（企业名称）</w:t>
      </w:r>
      <w:r>
        <w:rPr>
          <w:rFonts w:ascii="Times New Roman" w:eastAsia="宋体" w:hAnsi="宋体"/>
          <w:szCs w:val="21"/>
        </w:rPr>
        <w:t>，从业人员</w:t>
      </w:r>
      <w:r>
        <w:rPr>
          <w:rFonts w:ascii="Times New Roman" w:eastAsia="宋体" w:hAnsi="Times New Roman"/>
          <w:szCs w:val="21"/>
          <w:u w:val="single"/>
        </w:rPr>
        <w:tab/>
      </w:r>
      <w:r>
        <w:rPr>
          <w:rFonts w:ascii="Times New Roman" w:eastAsia="宋体" w:hAnsi="宋体"/>
          <w:szCs w:val="21"/>
        </w:rPr>
        <w:t>人，营业收入为</w:t>
      </w:r>
      <w:r>
        <w:rPr>
          <w:rFonts w:ascii="Times New Roman" w:eastAsia="宋体" w:hAnsi="Times New Roman"/>
          <w:szCs w:val="21"/>
          <w:u w:val="single"/>
        </w:rPr>
        <w:tab/>
      </w:r>
      <w:r>
        <w:rPr>
          <w:rFonts w:ascii="Times New Roman" w:eastAsia="宋体" w:hAnsi="宋体"/>
          <w:szCs w:val="21"/>
        </w:rPr>
        <w:t>万元，资产总额为</w:t>
      </w:r>
      <w:r>
        <w:rPr>
          <w:rFonts w:ascii="Times New Roman" w:eastAsia="宋体" w:hAnsi="Times New Roman"/>
          <w:szCs w:val="21"/>
          <w:u w:val="single"/>
        </w:rPr>
        <w:tab/>
      </w:r>
      <w:r>
        <w:rPr>
          <w:rFonts w:ascii="Times New Roman" w:eastAsia="宋体" w:hAnsi="宋体"/>
          <w:szCs w:val="21"/>
        </w:rPr>
        <w:t>万元，属于（中型企业、小型企业、微型企业）；</w:t>
      </w:r>
    </w:p>
    <w:p w:rsidR="00667693" w:rsidRDefault="00000000">
      <w:pPr>
        <w:pStyle w:val="aff"/>
        <w:tabs>
          <w:tab w:val="left" w:pos="1243"/>
          <w:tab w:val="left" w:pos="1806"/>
          <w:tab w:val="left" w:pos="5005"/>
          <w:tab w:val="left" w:pos="7213"/>
        </w:tabs>
        <w:spacing w:line="295" w:lineRule="auto"/>
        <w:ind w:leftChars="200" w:left="420" w:right="258" w:firstLineChars="0" w:firstLine="0"/>
        <w:jc w:val="left"/>
        <w:rPr>
          <w:rFonts w:ascii="Times New Roman" w:eastAsia="宋体" w:hAnsi="Times New Roman"/>
          <w:szCs w:val="21"/>
        </w:rPr>
      </w:pPr>
      <w:r>
        <w:rPr>
          <w:rFonts w:ascii="Times New Roman" w:eastAsia="宋体" w:hAnsi="Times New Roman"/>
          <w:szCs w:val="21"/>
        </w:rPr>
        <w:t>2.</w:t>
      </w:r>
      <w:r>
        <w:rPr>
          <w:rFonts w:ascii="Times New Roman" w:eastAsia="宋体" w:hAnsi="宋体"/>
          <w:szCs w:val="21"/>
          <w:u w:val="single"/>
        </w:rPr>
        <w:t>（标的名称）</w:t>
      </w:r>
      <w:r>
        <w:rPr>
          <w:rFonts w:ascii="Times New Roman" w:eastAsia="宋体" w:hAnsi="宋体"/>
          <w:szCs w:val="21"/>
        </w:rPr>
        <w:t>，属于</w:t>
      </w:r>
      <w:r>
        <w:rPr>
          <w:rFonts w:ascii="Times New Roman" w:eastAsia="宋体" w:hAnsi="宋体"/>
          <w:szCs w:val="21"/>
          <w:u w:val="single"/>
        </w:rPr>
        <w:t>（招标文件中明确的所属行业）</w:t>
      </w:r>
      <w:r>
        <w:rPr>
          <w:rFonts w:ascii="Times New Roman" w:eastAsia="宋体" w:hAnsi="宋体"/>
          <w:szCs w:val="21"/>
        </w:rPr>
        <w:t>；承建（承接）企业为</w:t>
      </w:r>
      <w:r>
        <w:rPr>
          <w:rFonts w:ascii="Times New Roman" w:eastAsia="宋体" w:hAnsi="宋体"/>
          <w:szCs w:val="21"/>
          <w:u w:val="single"/>
        </w:rPr>
        <w:t>（企业名称）</w:t>
      </w:r>
      <w:r>
        <w:rPr>
          <w:rFonts w:ascii="Times New Roman" w:eastAsia="宋体" w:hAnsi="宋体"/>
          <w:szCs w:val="21"/>
        </w:rPr>
        <w:t>，从业人员</w:t>
      </w:r>
      <w:r>
        <w:rPr>
          <w:rFonts w:ascii="Times New Roman" w:eastAsia="宋体" w:hAnsi="Times New Roman"/>
          <w:szCs w:val="21"/>
          <w:u w:val="single"/>
        </w:rPr>
        <w:tab/>
      </w:r>
      <w:r>
        <w:rPr>
          <w:rFonts w:ascii="Times New Roman" w:eastAsia="宋体" w:hAnsi="宋体"/>
          <w:szCs w:val="21"/>
        </w:rPr>
        <w:t>人，营业收入为</w:t>
      </w:r>
      <w:r w:rsidR="000B0EAF" w:rsidRPr="000B0EAF">
        <w:rPr>
          <w:rFonts w:ascii="Times New Roman" w:eastAsia="宋体" w:hAnsi="宋体" w:hint="eastAsia"/>
          <w:szCs w:val="21"/>
          <w:u w:val="single"/>
        </w:rPr>
        <w:t xml:space="preserve">    </w:t>
      </w:r>
      <w:r>
        <w:rPr>
          <w:rFonts w:ascii="Times New Roman" w:eastAsia="宋体" w:hAnsi="宋体"/>
          <w:szCs w:val="21"/>
        </w:rPr>
        <w:t>万元，资产总额为</w:t>
      </w:r>
      <w:r w:rsidR="000B0EAF" w:rsidRPr="000B0EAF">
        <w:rPr>
          <w:rFonts w:ascii="Times New Roman" w:eastAsia="宋体" w:hAnsi="宋体" w:hint="eastAsia"/>
          <w:szCs w:val="21"/>
          <w:u w:val="single"/>
        </w:rPr>
        <w:t xml:space="preserve">      </w:t>
      </w:r>
      <w:r>
        <w:rPr>
          <w:rFonts w:ascii="Times New Roman" w:eastAsia="宋体" w:hAnsi="宋体"/>
          <w:szCs w:val="21"/>
        </w:rPr>
        <w:t>万元，属于</w:t>
      </w:r>
      <w:r w:rsidR="00BC5CD0" w:rsidRPr="00BC5CD0">
        <w:rPr>
          <w:rFonts w:ascii="Times New Roman" w:eastAsia="宋体" w:hAnsi="宋体" w:hint="eastAsia"/>
          <w:szCs w:val="21"/>
          <w:u w:val="single"/>
        </w:rPr>
        <w:t xml:space="preserve">      </w:t>
      </w:r>
      <w:r>
        <w:rPr>
          <w:rFonts w:ascii="Times New Roman" w:eastAsia="宋体" w:hAnsi="宋体"/>
          <w:szCs w:val="21"/>
        </w:rPr>
        <w:t>（中型企业、小型企业、微型企业）；</w:t>
      </w:r>
    </w:p>
    <w:p w:rsidR="00667693" w:rsidRDefault="00000000">
      <w:pPr>
        <w:pStyle w:val="a6"/>
        <w:spacing w:before="11"/>
        <w:ind w:left="860"/>
        <w:rPr>
          <w:rFonts w:ascii="Times New Roman" w:hAnsi="Times New Roman" w:cs="Times New Roman"/>
          <w:sz w:val="21"/>
          <w:szCs w:val="21"/>
          <w:lang w:val="en-US" w:bidi="ar-SA"/>
        </w:rPr>
      </w:pPr>
      <w:r>
        <w:rPr>
          <w:rFonts w:ascii="Times New Roman" w:hAnsi="Times New Roman" w:cs="Times New Roman"/>
          <w:sz w:val="21"/>
          <w:szCs w:val="21"/>
          <w:lang w:val="en-US" w:bidi="ar-SA"/>
        </w:rPr>
        <w:t>……</w:t>
      </w:r>
    </w:p>
    <w:p w:rsidR="00667693" w:rsidRDefault="00000000">
      <w:pPr>
        <w:pStyle w:val="a6"/>
        <w:spacing w:before="108" w:line="304" w:lineRule="auto"/>
        <w:ind w:right="417" w:firstLine="645"/>
        <w:rPr>
          <w:rFonts w:ascii="Times New Roman" w:hAnsi="Times New Roman" w:cs="Times New Roman"/>
          <w:sz w:val="21"/>
          <w:szCs w:val="21"/>
          <w:lang w:val="en-US" w:bidi="ar-SA"/>
        </w:rPr>
      </w:pPr>
      <w:r>
        <w:rPr>
          <w:rFonts w:ascii="Times New Roman" w:cs="Times New Roman"/>
          <w:sz w:val="21"/>
          <w:szCs w:val="21"/>
          <w:lang w:val="en-US" w:bidi="ar-SA"/>
        </w:rPr>
        <w:t>以上企业，不属于大企业的分支机构，不存在控股股东为大企业的情形，也不存在与大企业的负责人为同一人的情形。</w:t>
      </w:r>
    </w:p>
    <w:p w:rsidR="00667693" w:rsidRDefault="00000000">
      <w:pPr>
        <w:pStyle w:val="a6"/>
        <w:spacing w:line="304" w:lineRule="auto"/>
        <w:ind w:right="375" w:firstLine="640"/>
        <w:rPr>
          <w:rFonts w:ascii="Times New Roman" w:hAnsi="Times New Roman" w:cs="Times New Roman"/>
          <w:sz w:val="21"/>
          <w:szCs w:val="21"/>
          <w:lang w:val="en-US" w:bidi="ar-SA"/>
        </w:rPr>
      </w:pPr>
      <w:r>
        <w:rPr>
          <w:rFonts w:ascii="Times New Roman" w:cs="Times New Roman"/>
          <w:sz w:val="21"/>
          <w:szCs w:val="21"/>
          <w:lang w:val="en-US" w:bidi="ar-SA"/>
        </w:rPr>
        <w:t>本企业对上述声明内容的真实性负责。如有虚假，将依法承担相应责任。</w:t>
      </w:r>
    </w:p>
    <w:p w:rsidR="00667693" w:rsidRDefault="00667693">
      <w:pPr>
        <w:pStyle w:val="a6"/>
        <w:spacing w:before="29" w:line="316" w:lineRule="auto"/>
        <w:ind w:left="4060" w:right="2166"/>
        <w:rPr>
          <w:rFonts w:ascii="Times New Roman" w:hAnsi="Times New Roman" w:cs="Times New Roman"/>
          <w:sz w:val="21"/>
          <w:szCs w:val="21"/>
          <w:lang w:val="en-US" w:bidi="ar-SA"/>
        </w:rPr>
      </w:pPr>
    </w:p>
    <w:p w:rsidR="00667693" w:rsidRDefault="00000000">
      <w:pPr>
        <w:pStyle w:val="a6"/>
        <w:spacing w:before="29" w:line="316" w:lineRule="auto"/>
        <w:ind w:left="4060" w:right="2166"/>
        <w:rPr>
          <w:rFonts w:ascii="Times New Roman" w:hAnsi="Times New Roman" w:cs="Times New Roman"/>
          <w:sz w:val="21"/>
          <w:szCs w:val="21"/>
          <w:lang w:val="en-US" w:bidi="ar-SA"/>
        </w:rPr>
      </w:pPr>
      <w:r>
        <w:rPr>
          <w:rFonts w:ascii="Times New Roman" w:cs="Times New Roman"/>
          <w:sz w:val="21"/>
          <w:szCs w:val="21"/>
          <w:lang w:val="en-US" w:bidi="ar-SA"/>
        </w:rPr>
        <w:t>企业名称（盖章）：</w:t>
      </w:r>
    </w:p>
    <w:p w:rsidR="00667693" w:rsidRDefault="00000000">
      <w:pPr>
        <w:pStyle w:val="a6"/>
        <w:spacing w:before="29" w:line="316" w:lineRule="auto"/>
        <w:ind w:left="4060" w:right="2166"/>
        <w:rPr>
          <w:rFonts w:ascii="Times New Roman" w:hAnsi="Times New Roman" w:cs="Times New Roman"/>
          <w:sz w:val="21"/>
          <w:szCs w:val="21"/>
          <w:lang w:val="en-US" w:bidi="ar-SA"/>
        </w:rPr>
      </w:pPr>
      <w:r>
        <w:rPr>
          <w:rFonts w:ascii="Times New Roman" w:cs="Times New Roman"/>
          <w:sz w:val="21"/>
          <w:szCs w:val="21"/>
          <w:lang w:val="en-US" w:bidi="ar-SA"/>
        </w:rPr>
        <w:t>日期：</w:t>
      </w:r>
    </w:p>
    <w:p w:rsidR="00667693" w:rsidRDefault="00000000">
      <w:pPr>
        <w:wordWrap w:val="0"/>
        <w:spacing w:line="400" w:lineRule="exact"/>
        <w:ind w:firstLineChars="200" w:firstLine="420"/>
        <w:jc w:val="center"/>
        <w:rPr>
          <w:rFonts w:ascii="Times New Roman" w:eastAsia="宋体" w:hAnsi="Times New Roman"/>
          <w:szCs w:val="21"/>
        </w:rPr>
      </w:pPr>
      <w:r>
        <w:rPr>
          <w:rFonts w:ascii="Times New Roman" w:eastAsia="宋体" w:hAnsi="宋体"/>
          <w:szCs w:val="21"/>
        </w:rPr>
        <w:t xml:space="preserve">　</w:t>
      </w:r>
    </w:p>
    <w:p w:rsidR="00667693" w:rsidRDefault="00000000">
      <w:pPr>
        <w:jc w:val="center"/>
        <w:rPr>
          <w:b/>
          <w:bCs/>
          <w:sz w:val="24"/>
          <w:szCs w:val="24"/>
        </w:rPr>
      </w:pPr>
      <w:bookmarkStart w:id="164" w:name="_Toc182934542"/>
      <w:bookmarkStart w:id="165" w:name="_Toc12855"/>
      <w:bookmarkStart w:id="166" w:name="_Toc6549"/>
      <w:bookmarkStart w:id="167" w:name="OLE_LINK14"/>
      <w:bookmarkStart w:id="168" w:name="OLE_LINK13"/>
      <w:r>
        <w:rPr>
          <w:b/>
          <w:bCs/>
          <w:sz w:val="24"/>
          <w:szCs w:val="24"/>
        </w:rPr>
        <w:t>残疾人福利性单位声明函</w:t>
      </w:r>
      <w:bookmarkEnd w:id="164"/>
      <w:bookmarkEnd w:id="165"/>
      <w:bookmarkEnd w:id="166"/>
    </w:p>
    <w:bookmarkEnd w:id="167"/>
    <w:bookmarkEnd w:id="168"/>
    <w:p w:rsidR="00667693" w:rsidRDefault="00000000">
      <w:pPr>
        <w:widowControl/>
        <w:spacing w:line="400" w:lineRule="exact"/>
        <w:ind w:firstLineChars="200" w:firstLine="420"/>
        <w:jc w:val="left"/>
        <w:rPr>
          <w:rFonts w:ascii="Times New Roman" w:eastAsia="宋体" w:hAnsi="Times New Roman"/>
          <w:szCs w:val="21"/>
        </w:rPr>
      </w:pPr>
      <w:r>
        <w:rPr>
          <w:rFonts w:ascii="Times New Roman" w:eastAsia="宋体" w:hAnsi="宋体"/>
          <w:szCs w:val="21"/>
        </w:rPr>
        <w:t>本单位郑重声明，根据《财政部民政部中国残疾人联合会关于促进残疾人就业政府采购政策的通知》（财库〔</w:t>
      </w:r>
      <w:r>
        <w:rPr>
          <w:rFonts w:ascii="Times New Roman" w:eastAsia="宋体" w:hAnsi="Times New Roman"/>
          <w:szCs w:val="21"/>
        </w:rPr>
        <w:t>2017</w:t>
      </w:r>
      <w:r>
        <w:rPr>
          <w:rFonts w:ascii="Times New Roman" w:eastAsia="宋体" w:hAnsi="宋体"/>
          <w:szCs w:val="21"/>
        </w:rPr>
        <w:t>〕</w:t>
      </w:r>
      <w:r>
        <w:rPr>
          <w:rFonts w:ascii="Times New Roman" w:eastAsia="宋体" w:hAnsi="Times New Roman"/>
          <w:szCs w:val="21"/>
        </w:rPr>
        <w:t xml:space="preserve"> 141</w:t>
      </w:r>
      <w:r>
        <w:rPr>
          <w:rFonts w:ascii="Times New Roman" w:eastAsia="宋体" w:hAnsi="宋体"/>
          <w:szCs w:val="21"/>
        </w:rPr>
        <w:t>号）的规定，本单位为符合条件的残疾人福利性单位，且本单位参加</w:t>
      </w:r>
      <w:r>
        <w:rPr>
          <w:rFonts w:ascii="Times New Roman" w:eastAsia="宋体" w:hAnsi="Times New Roman"/>
          <w:szCs w:val="21"/>
        </w:rPr>
        <w:t>__ ____</w:t>
      </w:r>
      <w:r>
        <w:rPr>
          <w:rFonts w:ascii="Times New Roman" w:eastAsia="宋体" w:hAnsi="宋体"/>
          <w:szCs w:val="21"/>
        </w:rPr>
        <w:t>单位的</w:t>
      </w:r>
      <w:r>
        <w:rPr>
          <w:rFonts w:ascii="Times New Roman" w:eastAsia="宋体" w:hAnsi="Times New Roman"/>
          <w:szCs w:val="21"/>
        </w:rPr>
        <w:t>______</w:t>
      </w:r>
      <w:r>
        <w:rPr>
          <w:rFonts w:ascii="Times New Roman" w:eastAsia="宋体" w:hAnsi="宋体"/>
          <w:szCs w:val="21"/>
        </w:rPr>
        <w:t>项目采购活动提供本单位制造的货物（由本单位承担工程</w:t>
      </w:r>
      <w:r>
        <w:rPr>
          <w:rFonts w:ascii="Times New Roman" w:eastAsia="宋体" w:hAnsi="Times New Roman"/>
          <w:szCs w:val="21"/>
        </w:rPr>
        <w:t>/</w:t>
      </w:r>
      <w:r>
        <w:rPr>
          <w:rFonts w:ascii="Times New Roman" w:eastAsia="宋体" w:hAnsi="宋体"/>
          <w:szCs w:val="21"/>
        </w:rPr>
        <w:t>提供服务），或者提供其他残疾人福利性单位制造的货物（不包括使用非残疾人福利性单位注册商标的货物）。</w:t>
      </w:r>
    </w:p>
    <w:p w:rsidR="00667693" w:rsidRDefault="00000000">
      <w:pPr>
        <w:widowControl/>
        <w:spacing w:line="400" w:lineRule="exact"/>
        <w:ind w:firstLineChars="200" w:firstLine="420"/>
        <w:jc w:val="left"/>
        <w:rPr>
          <w:rFonts w:ascii="Times New Roman" w:eastAsia="宋体" w:hAnsi="Times New Roman"/>
          <w:szCs w:val="21"/>
        </w:rPr>
      </w:pPr>
      <w:r>
        <w:rPr>
          <w:rFonts w:ascii="Times New Roman" w:eastAsia="宋体" w:hAnsi="宋体"/>
          <w:szCs w:val="21"/>
        </w:rPr>
        <w:t>本单位对上述声明的真实性负责。如有虚假，将依法承担相应责任。</w:t>
      </w:r>
    </w:p>
    <w:p w:rsidR="00667693" w:rsidRDefault="00667693">
      <w:pPr>
        <w:widowControl/>
        <w:spacing w:line="440" w:lineRule="exact"/>
        <w:ind w:firstLineChars="2400" w:firstLine="5040"/>
        <w:jc w:val="left"/>
        <w:rPr>
          <w:rFonts w:ascii="Times New Roman" w:eastAsia="宋体" w:hAnsi="Times New Roman"/>
          <w:szCs w:val="21"/>
        </w:rPr>
      </w:pPr>
    </w:p>
    <w:p w:rsidR="00667693" w:rsidRDefault="00000000">
      <w:pPr>
        <w:widowControl/>
        <w:spacing w:line="400" w:lineRule="exact"/>
        <w:ind w:firstLineChars="200" w:firstLine="420"/>
        <w:jc w:val="right"/>
        <w:rPr>
          <w:rFonts w:ascii="Times New Roman" w:eastAsia="宋体" w:hAnsi="Times New Roman"/>
          <w:szCs w:val="21"/>
        </w:rPr>
      </w:pPr>
      <w:r>
        <w:rPr>
          <w:rFonts w:ascii="Times New Roman" w:eastAsia="宋体" w:hAnsi="宋体"/>
          <w:szCs w:val="21"/>
        </w:rPr>
        <w:t>投标人（盖章）</w:t>
      </w:r>
      <w:r>
        <w:rPr>
          <w:rFonts w:ascii="Times New Roman" w:eastAsia="宋体" w:hAnsi="Times New Roman"/>
          <w:szCs w:val="21"/>
        </w:rPr>
        <w:t xml:space="preserve">:            </w:t>
      </w:r>
    </w:p>
    <w:p w:rsidR="00667693" w:rsidRDefault="00000000">
      <w:pPr>
        <w:widowControl/>
        <w:spacing w:line="400" w:lineRule="exact"/>
        <w:ind w:firstLineChars="200" w:firstLine="420"/>
        <w:jc w:val="right"/>
        <w:rPr>
          <w:rFonts w:ascii="Times New Roman" w:eastAsia="宋体" w:hAnsi="Times New Roman"/>
          <w:szCs w:val="21"/>
        </w:rPr>
      </w:pPr>
      <w:r>
        <w:rPr>
          <w:rFonts w:ascii="Times New Roman" w:eastAsia="宋体" w:hAnsi="宋体"/>
          <w:szCs w:val="21"/>
        </w:rPr>
        <w:t>日期：年月日</w:t>
      </w:r>
    </w:p>
    <w:p w:rsidR="00667693" w:rsidRDefault="00000000">
      <w:pPr>
        <w:jc w:val="center"/>
        <w:rPr>
          <w:rFonts w:hAnsi="Times New Roman"/>
          <w:b/>
          <w:bCs/>
          <w:kern w:val="0"/>
          <w:sz w:val="24"/>
          <w:szCs w:val="24"/>
        </w:rPr>
      </w:pPr>
      <w:bookmarkStart w:id="169" w:name="_Toc30894"/>
      <w:bookmarkStart w:id="170" w:name="_Toc21658"/>
      <w:bookmarkStart w:id="171" w:name="_Toc182934543"/>
      <w:r>
        <w:rPr>
          <w:b/>
          <w:bCs/>
          <w:sz w:val="24"/>
          <w:szCs w:val="24"/>
        </w:rPr>
        <w:t>属于监狱企业的证明文件</w:t>
      </w:r>
      <w:bookmarkEnd w:id="169"/>
      <w:bookmarkEnd w:id="170"/>
      <w:bookmarkEnd w:id="171"/>
    </w:p>
    <w:p w:rsidR="00667693" w:rsidRDefault="00000000">
      <w:pPr>
        <w:widowControl/>
        <w:spacing w:line="400" w:lineRule="exact"/>
        <w:ind w:firstLineChars="200" w:firstLine="420"/>
        <w:jc w:val="left"/>
        <w:rPr>
          <w:rFonts w:ascii="Times New Roman" w:eastAsia="宋体" w:hAnsi="Times New Roman"/>
          <w:szCs w:val="21"/>
        </w:rPr>
      </w:pPr>
      <w:r>
        <w:rPr>
          <w:rFonts w:ascii="Times New Roman" w:eastAsia="宋体" w:hAnsi="宋体"/>
          <w:szCs w:val="21"/>
        </w:rPr>
        <w:t>（提供由省级以上监狱管理局、戒毒管理局</w:t>
      </w:r>
      <w:r>
        <w:rPr>
          <w:rFonts w:ascii="Times New Roman" w:eastAsia="宋体" w:hAnsi="Times New Roman"/>
          <w:szCs w:val="21"/>
        </w:rPr>
        <w:t>(</w:t>
      </w:r>
      <w:r>
        <w:rPr>
          <w:rFonts w:ascii="Times New Roman" w:eastAsia="宋体" w:hAnsi="宋体"/>
          <w:szCs w:val="21"/>
        </w:rPr>
        <w:t>含新疆生产建设兵团</w:t>
      </w:r>
      <w:r>
        <w:rPr>
          <w:rFonts w:ascii="Times New Roman" w:eastAsia="宋体" w:hAnsi="Times New Roman"/>
          <w:szCs w:val="21"/>
        </w:rPr>
        <w:t>)</w:t>
      </w:r>
      <w:r>
        <w:rPr>
          <w:rFonts w:ascii="Times New Roman" w:eastAsia="宋体" w:hAnsi="宋体"/>
          <w:szCs w:val="21"/>
        </w:rPr>
        <w:t>出具的属于监狱企业的证明文件）</w:t>
      </w:r>
    </w:p>
    <w:p w:rsidR="00667693" w:rsidRDefault="00667693">
      <w:pPr>
        <w:spacing w:line="360" w:lineRule="auto"/>
        <w:rPr>
          <w:rFonts w:ascii="Times New Roman" w:eastAsia="宋体" w:hAnsi="Times New Roman"/>
          <w:b/>
          <w:bCs/>
          <w:szCs w:val="21"/>
        </w:rPr>
      </w:pPr>
    </w:p>
    <w:p w:rsidR="00667693" w:rsidRDefault="00000000">
      <w:pPr>
        <w:jc w:val="center"/>
        <w:rPr>
          <w:rFonts w:hAnsi="Times New Roman"/>
          <w:b/>
          <w:bCs/>
          <w:sz w:val="24"/>
          <w:szCs w:val="24"/>
        </w:rPr>
      </w:pPr>
      <w:bookmarkStart w:id="172" w:name="_Toc11461"/>
      <w:bookmarkStart w:id="173" w:name="_Toc29442"/>
      <w:bookmarkStart w:id="174" w:name="_Toc182934544"/>
      <w:r>
        <w:rPr>
          <w:b/>
          <w:bCs/>
          <w:sz w:val="24"/>
          <w:szCs w:val="24"/>
        </w:rPr>
        <w:t>节能产品认证证书</w:t>
      </w:r>
      <w:bookmarkEnd w:id="172"/>
      <w:bookmarkEnd w:id="173"/>
      <w:bookmarkEnd w:id="174"/>
    </w:p>
    <w:p w:rsidR="00667693" w:rsidRDefault="00000000">
      <w:pPr>
        <w:widowControl/>
        <w:spacing w:line="400" w:lineRule="exact"/>
        <w:ind w:firstLineChars="200" w:firstLine="420"/>
        <w:jc w:val="left"/>
        <w:rPr>
          <w:rFonts w:ascii="Times New Roman" w:eastAsia="宋体" w:hAnsi="Times New Roman"/>
          <w:szCs w:val="21"/>
        </w:rPr>
      </w:pPr>
      <w:r>
        <w:rPr>
          <w:rFonts w:ascii="Times New Roman" w:eastAsia="宋体" w:hAnsi="宋体"/>
          <w:szCs w:val="21"/>
        </w:rPr>
        <w:t>（提供国家确定的认证机构出具的、处于有效期之内的产品认证证书）</w:t>
      </w:r>
    </w:p>
    <w:p w:rsidR="00667693" w:rsidRDefault="00667693">
      <w:pPr>
        <w:spacing w:line="360" w:lineRule="auto"/>
        <w:rPr>
          <w:rFonts w:ascii="Times New Roman" w:eastAsia="宋体" w:hAnsi="Times New Roman"/>
          <w:b/>
          <w:bCs/>
          <w:szCs w:val="21"/>
        </w:rPr>
      </w:pPr>
    </w:p>
    <w:p w:rsidR="00667693" w:rsidRDefault="00667693">
      <w:pPr>
        <w:spacing w:line="360" w:lineRule="auto"/>
        <w:rPr>
          <w:rFonts w:ascii="Times New Roman" w:eastAsia="宋体" w:hAnsi="Times New Roman"/>
          <w:b/>
          <w:bCs/>
          <w:szCs w:val="21"/>
        </w:rPr>
      </w:pPr>
    </w:p>
    <w:p w:rsidR="00667693" w:rsidRDefault="00000000">
      <w:pPr>
        <w:jc w:val="center"/>
        <w:rPr>
          <w:rFonts w:hAnsi="Times New Roman"/>
          <w:b/>
          <w:bCs/>
          <w:sz w:val="24"/>
          <w:szCs w:val="24"/>
        </w:rPr>
      </w:pPr>
      <w:bookmarkStart w:id="175" w:name="_Toc19775"/>
      <w:bookmarkStart w:id="176" w:name="_Toc182934545"/>
      <w:bookmarkStart w:id="177" w:name="_Toc31825"/>
      <w:r>
        <w:rPr>
          <w:b/>
          <w:bCs/>
          <w:sz w:val="24"/>
          <w:szCs w:val="24"/>
        </w:rPr>
        <w:t>环境标志产品认证证书</w:t>
      </w:r>
      <w:bookmarkEnd w:id="175"/>
      <w:bookmarkEnd w:id="176"/>
      <w:bookmarkEnd w:id="177"/>
    </w:p>
    <w:p w:rsidR="00667693" w:rsidRDefault="00000000">
      <w:pPr>
        <w:widowControl/>
        <w:spacing w:line="400" w:lineRule="exact"/>
        <w:ind w:firstLineChars="200" w:firstLine="420"/>
        <w:jc w:val="left"/>
        <w:rPr>
          <w:rFonts w:ascii="Times New Roman" w:eastAsia="宋体" w:hAnsi="Times New Roman"/>
          <w:szCs w:val="21"/>
        </w:rPr>
      </w:pPr>
      <w:r>
        <w:rPr>
          <w:rFonts w:ascii="Times New Roman" w:eastAsia="宋体" w:hAnsi="宋体"/>
          <w:szCs w:val="21"/>
        </w:rPr>
        <w:t>（提供国家确定的认证机构出具的、处于有效期之内的产品认证证书）</w:t>
      </w:r>
    </w:p>
    <w:p w:rsidR="00667693" w:rsidRDefault="00667693">
      <w:pPr>
        <w:spacing w:line="360" w:lineRule="auto"/>
        <w:rPr>
          <w:rFonts w:ascii="Times New Roman" w:eastAsia="宋体" w:hAnsi="Times New Roman"/>
          <w:b/>
          <w:bCs/>
          <w:szCs w:val="21"/>
        </w:rPr>
      </w:pPr>
    </w:p>
    <w:p w:rsidR="00667693" w:rsidRDefault="00667693">
      <w:pPr>
        <w:spacing w:line="360" w:lineRule="auto"/>
        <w:rPr>
          <w:rFonts w:ascii="Times New Roman" w:eastAsia="宋体" w:hAnsi="Times New Roman"/>
          <w:b/>
          <w:bCs/>
          <w:szCs w:val="21"/>
        </w:rPr>
      </w:pPr>
    </w:p>
    <w:p w:rsidR="00667693" w:rsidRDefault="00667693">
      <w:pPr>
        <w:spacing w:line="360" w:lineRule="auto"/>
        <w:rPr>
          <w:rFonts w:ascii="Times New Roman" w:eastAsia="宋体" w:hAnsi="Times New Roman"/>
          <w:b/>
          <w:bCs/>
          <w:szCs w:val="21"/>
        </w:rPr>
      </w:pPr>
    </w:p>
    <w:p w:rsidR="00667693" w:rsidRDefault="00000000">
      <w:pPr>
        <w:jc w:val="center"/>
        <w:rPr>
          <w:rFonts w:hAnsi="Times New Roman"/>
          <w:b/>
          <w:bCs/>
          <w:sz w:val="24"/>
          <w:szCs w:val="24"/>
        </w:rPr>
      </w:pPr>
      <w:bookmarkStart w:id="178" w:name="_Toc31229"/>
      <w:bookmarkStart w:id="179" w:name="_Toc182934546"/>
      <w:bookmarkStart w:id="180" w:name="_Toc31749"/>
      <w:r>
        <w:rPr>
          <w:b/>
          <w:bCs/>
          <w:sz w:val="24"/>
          <w:szCs w:val="24"/>
        </w:rPr>
        <w:t>进口产品转让技术、消化吸收再创新方案</w:t>
      </w:r>
      <w:bookmarkEnd w:id="178"/>
      <w:bookmarkEnd w:id="179"/>
      <w:bookmarkEnd w:id="180"/>
    </w:p>
    <w:p w:rsidR="00667693" w:rsidRDefault="00000000">
      <w:pPr>
        <w:widowControl/>
        <w:spacing w:line="400" w:lineRule="exact"/>
        <w:ind w:firstLineChars="200" w:firstLine="420"/>
        <w:jc w:val="left"/>
        <w:rPr>
          <w:rFonts w:ascii="Times New Roman" w:eastAsia="宋体" w:hAnsi="Times New Roman"/>
          <w:szCs w:val="21"/>
        </w:rPr>
      </w:pPr>
      <w:r>
        <w:rPr>
          <w:rFonts w:ascii="Times New Roman" w:eastAsia="宋体" w:hAnsi="宋体"/>
          <w:szCs w:val="21"/>
        </w:rPr>
        <w:t>（对于允许进口产品参加的项目）</w:t>
      </w:r>
    </w:p>
    <w:p w:rsidR="00667693" w:rsidRDefault="00667693">
      <w:pPr>
        <w:spacing w:line="400" w:lineRule="exact"/>
        <w:rPr>
          <w:rFonts w:ascii="Times New Roman" w:eastAsia="宋体" w:hAnsi="Times New Roman"/>
          <w:szCs w:val="21"/>
        </w:rPr>
      </w:pPr>
    </w:p>
    <w:p w:rsidR="00667693" w:rsidRDefault="00667693"/>
    <w:p w:rsidR="00667693" w:rsidRDefault="00667693">
      <w:pPr>
        <w:rPr>
          <w:rFonts w:ascii="Times New Roman" w:eastAsia="宋体" w:hAnsi="Times New Roman"/>
        </w:rPr>
      </w:pP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注：</w:t>
      </w:r>
      <w:r>
        <w:rPr>
          <w:rFonts w:ascii="Times New Roman" w:eastAsia="宋体" w:hAnsi="Times New Roman"/>
          <w:szCs w:val="21"/>
        </w:rPr>
        <w:t>1</w:t>
      </w:r>
      <w:r>
        <w:rPr>
          <w:rFonts w:ascii="Times New Roman" w:eastAsia="宋体" w:hAnsi="宋体"/>
          <w:szCs w:val="21"/>
        </w:rPr>
        <w:t>、投标人为中小企业（含中型、小型、微型企业，下同）的，提供《中小企业声明函》原件（加盖公章，格式见上，非必须提供）。</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注：中小企业（含中型、小型、微型企业，下同），应当同时符合以下条件：</w:t>
      </w:r>
      <w:r>
        <w:rPr>
          <w:rFonts w:ascii="Times New Roman" w:eastAsia="宋体" w:hAnsi="Times New Roman"/>
          <w:szCs w:val="21"/>
        </w:rPr>
        <w:br/>
      </w:r>
      <w:r>
        <w:rPr>
          <w:rFonts w:ascii="Times New Roman" w:eastAsia="宋体" w:hAnsi="宋体"/>
          <w:szCs w:val="21"/>
        </w:rPr>
        <w:t xml:space="preserve">　①符合中小企业划分标准；</w:t>
      </w:r>
      <w:r>
        <w:rPr>
          <w:rFonts w:ascii="Times New Roman" w:eastAsia="宋体" w:hAnsi="Times New Roman"/>
          <w:szCs w:val="21"/>
        </w:rPr>
        <w:br/>
      </w:r>
      <w:r>
        <w:rPr>
          <w:rFonts w:ascii="Times New Roman" w:eastAsia="宋体" w:hAnsi="宋体"/>
          <w:szCs w:val="21"/>
        </w:rPr>
        <w:t>②提供本企业制造的货物、承担的工程或者服务，或者提供其他中小企业制造的货物。本项所称货物不包括使用大型企业注册商标的货物。小型、微型企业提供中型企业制造的货物的，视同为中型企业。</w:t>
      </w:r>
      <w:r>
        <w:rPr>
          <w:rFonts w:ascii="Times New Roman" w:eastAsia="宋体" w:hAnsi="Times New Roman"/>
          <w:szCs w:val="21"/>
        </w:rPr>
        <w:br/>
      </w:r>
      <w:r>
        <w:rPr>
          <w:rFonts w:ascii="Times New Roman" w:eastAsia="宋体" w:hAnsi="宋体"/>
          <w:szCs w:val="21"/>
        </w:rPr>
        <w:t>具体以《政府采购促进中小企业发展管理办法》财库（</w:t>
      </w:r>
      <w:r>
        <w:rPr>
          <w:rFonts w:ascii="Times New Roman" w:eastAsia="宋体" w:hAnsi="Times New Roman"/>
          <w:szCs w:val="21"/>
        </w:rPr>
        <w:t>2020</w:t>
      </w:r>
      <w:r>
        <w:rPr>
          <w:rFonts w:ascii="Times New Roman" w:eastAsia="宋体" w:hAnsi="宋体"/>
          <w:szCs w:val="21"/>
        </w:rPr>
        <w:t>）</w:t>
      </w:r>
      <w:r>
        <w:rPr>
          <w:rFonts w:ascii="Times New Roman" w:eastAsia="宋体" w:hAnsi="Times New Roman"/>
          <w:szCs w:val="21"/>
        </w:rPr>
        <w:t>46</w:t>
      </w:r>
      <w:r>
        <w:rPr>
          <w:rFonts w:ascii="Times New Roman" w:eastAsia="宋体" w:hAnsi="宋体"/>
          <w:szCs w:val="21"/>
        </w:rPr>
        <w:t>号和《工业和信息化部、国家统计局、国家发展和改革委员会、财政部关于印发中小企业划型标准规定的通知》（工</w:t>
      </w:r>
      <w:r>
        <w:rPr>
          <w:rFonts w:ascii="Times New Roman" w:eastAsia="宋体" w:hAnsi="宋体"/>
          <w:szCs w:val="21"/>
        </w:rPr>
        <w:lastRenderedPageBreak/>
        <w:t>信部联企业</w:t>
      </w:r>
      <w:r>
        <w:rPr>
          <w:rFonts w:ascii="Times New Roman" w:eastAsia="宋体" w:hAnsi="Times New Roman"/>
          <w:szCs w:val="21"/>
        </w:rPr>
        <w:t>[2011]300</w:t>
      </w:r>
      <w:r>
        <w:rPr>
          <w:rFonts w:ascii="Times New Roman" w:eastAsia="宋体" w:hAnsi="宋体"/>
          <w:szCs w:val="21"/>
        </w:rPr>
        <w:t>号）的规定为准。</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Times New Roman"/>
          <w:szCs w:val="21"/>
        </w:rPr>
        <w:t>2.</w:t>
      </w:r>
      <w:r>
        <w:rPr>
          <w:rFonts w:ascii="Times New Roman" w:eastAsia="宋体" w:hAnsi="宋体"/>
          <w:szCs w:val="21"/>
        </w:rPr>
        <w:t>投标人为监狱企业的，提供省级以上监狱管理局、戒毒管理局（含新疆生产建设兵团）出具的属于监狱企业的证明文件复印件。</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注：具体以《财政部司法部关于政府采购支持监狱企业发展有关问题的通知》（财库〔</w:t>
      </w:r>
      <w:r>
        <w:rPr>
          <w:rFonts w:ascii="Times New Roman" w:eastAsia="宋体" w:hAnsi="Times New Roman"/>
          <w:szCs w:val="21"/>
        </w:rPr>
        <w:t>2014</w:t>
      </w:r>
      <w:r>
        <w:rPr>
          <w:rFonts w:ascii="Times New Roman" w:eastAsia="宋体" w:hAnsi="宋体"/>
          <w:szCs w:val="21"/>
        </w:rPr>
        <w:t>〕</w:t>
      </w:r>
      <w:r>
        <w:rPr>
          <w:rFonts w:ascii="Times New Roman" w:eastAsia="宋体" w:hAnsi="Times New Roman"/>
          <w:szCs w:val="21"/>
        </w:rPr>
        <w:t>68</w:t>
      </w:r>
      <w:r>
        <w:rPr>
          <w:rFonts w:ascii="Times New Roman" w:eastAsia="宋体" w:hAnsi="宋体"/>
          <w:szCs w:val="21"/>
        </w:rPr>
        <w:t>号）的规定为准。</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Times New Roman"/>
          <w:szCs w:val="21"/>
        </w:rPr>
        <w:t>3.</w:t>
      </w:r>
      <w:r>
        <w:rPr>
          <w:rFonts w:ascii="Times New Roman" w:eastAsia="宋体" w:hAnsi="宋体"/>
          <w:szCs w:val="21"/>
        </w:rPr>
        <w:t>投标人为享受政府采购支持政策的残疾人福利性单位的，提供《残疾人福利性单位声明函》原件（加盖公章，格式见《招标文件》附件，非必须提供）。</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享受政府采购支持政策的残疾人福利性单位应当同时满足以下条件：</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（一）安置的残疾人占本单位在职职工人数的比例不低于</w:t>
      </w:r>
      <w:r>
        <w:rPr>
          <w:rFonts w:ascii="Times New Roman" w:eastAsia="宋体" w:hAnsi="Times New Roman"/>
          <w:szCs w:val="21"/>
        </w:rPr>
        <w:t>25%</w:t>
      </w:r>
      <w:r>
        <w:rPr>
          <w:rFonts w:ascii="Times New Roman" w:eastAsia="宋体" w:hAnsi="宋体"/>
          <w:szCs w:val="21"/>
        </w:rPr>
        <w:t>（含</w:t>
      </w:r>
      <w:r>
        <w:rPr>
          <w:rFonts w:ascii="Times New Roman" w:eastAsia="宋体" w:hAnsi="Times New Roman"/>
          <w:szCs w:val="21"/>
        </w:rPr>
        <w:t>25%</w:t>
      </w:r>
      <w:r>
        <w:rPr>
          <w:rFonts w:ascii="Times New Roman" w:eastAsia="宋体" w:hAnsi="宋体"/>
          <w:szCs w:val="21"/>
        </w:rPr>
        <w:t>），并且安置的残疾人人数不少于</w:t>
      </w:r>
      <w:r>
        <w:rPr>
          <w:rFonts w:ascii="Times New Roman" w:eastAsia="宋体" w:hAnsi="Times New Roman"/>
          <w:szCs w:val="21"/>
        </w:rPr>
        <w:t>10</w:t>
      </w:r>
      <w:r>
        <w:rPr>
          <w:rFonts w:ascii="Times New Roman" w:eastAsia="宋体" w:hAnsi="宋体"/>
          <w:szCs w:val="21"/>
        </w:rPr>
        <w:t>人（含</w:t>
      </w:r>
      <w:r>
        <w:rPr>
          <w:rFonts w:ascii="Times New Roman" w:eastAsia="宋体" w:hAnsi="Times New Roman"/>
          <w:szCs w:val="21"/>
        </w:rPr>
        <w:t>10</w:t>
      </w:r>
      <w:r>
        <w:rPr>
          <w:rFonts w:ascii="Times New Roman" w:eastAsia="宋体" w:hAnsi="宋体"/>
          <w:szCs w:val="21"/>
        </w:rPr>
        <w:t>人）；</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（二）依法与安置的每位残疾人签订了一年以上（含一年）的劳动合同或服务协议；</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（三）为安置的每位残疾人按月足额缴纳了基本养老保险、基本医疗保险、失业保险、工伤保险和生育保险等社会保险费；</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（四）通过银行等金融机构向安置的每位残疾人，按月支付了不低于单位所在区县适用的经省级人民政府批准的月最低工资标准的工资；</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（五）提供本单位制造的货物、承担的工程或者服务（以下简称产品），或者提供其他残疾人福利性单位制造的货物（不包括使用非残疾人福利性单位注册商标的货物）。</w:t>
      </w:r>
    </w:p>
    <w:p w:rsidR="00667693" w:rsidRDefault="00000000">
      <w:pPr>
        <w:spacing w:line="360" w:lineRule="auto"/>
        <w:ind w:firstLineChars="200" w:firstLine="420"/>
        <w:rPr>
          <w:rFonts w:ascii="Times New Roman" w:eastAsia="宋体" w:hAnsi="Times New Roman"/>
          <w:szCs w:val="21"/>
        </w:rPr>
      </w:pPr>
      <w:r>
        <w:rPr>
          <w:rFonts w:ascii="Times New Roman" w:eastAsia="宋体" w:hAnsi="宋体"/>
          <w:szCs w:val="21"/>
        </w:rPr>
        <w:t>前款所称残疾人是指法定劳动年龄内，持有《中华人民共和国残疾人证》或者《中华人民共和国残疾军人证（</w:t>
      </w:r>
      <w:r>
        <w:rPr>
          <w:rFonts w:ascii="Times New Roman" w:eastAsia="宋体" w:hAnsi="Times New Roman"/>
          <w:szCs w:val="21"/>
        </w:rPr>
        <w:t>1</w:t>
      </w:r>
      <w:r>
        <w:rPr>
          <w:rFonts w:ascii="Times New Roman" w:eastAsia="宋体" w:hAnsi="宋体"/>
          <w:szCs w:val="21"/>
        </w:rPr>
        <w:t>至</w:t>
      </w:r>
      <w:r>
        <w:rPr>
          <w:rFonts w:ascii="Times New Roman" w:eastAsia="宋体" w:hAnsi="Times New Roman"/>
          <w:szCs w:val="21"/>
        </w:rPr>
        <w:t>8</w:t>
      </w:r>
      <w:r>
        <w:rPr>
          <w:rFonts w:ascii="Times New Roman" w:eastAsia="宋体" w:hAnsi="宋体"/>
          <w:szCs w:val="21"/>
        </w:rPr>
        <w:t>级）》的自然人，包括具有劳动条件和劳动意愿的精神残疾人。在职职工人数是指与残疾人福利性单位建立劳动关系并依法签订劳动合同或者服务协议的雇员人数。</w:t>
      </w:r>
    </w:p>
    <w:p w:rsidR="00667693" w:rsidRDefault="00000000">
      <w:pPr>
        <w:spacing w:line="400" w:lineRule="exact"/>
        <w:ind w:firstLineChars="200" w:firstLine="420"/>
        <w:rPr>
          <w:rFonts w:ascii="Times New Roman" w:eastAsia="宋体" w:hAnsi="Times New Roman"/>
          <w:szCs w:val="21"/>
        </w:rPr>
      </w:pPr>
      <w:r>
        <w:rPr>
          <w:rFonts w:ascii="Times New Roman" w:eastAsia="宋体" w:hAnsi="宋体"/>
          <w:szCs w:val="21"/>
        </w:rPr>
        <w:t>具体以《三部门联合发布关于促进残疾人就业政府采购政策的通知》（财库〔</w:t>
      </w:r>
      <w:r>
        <w:rPr>
          <w:rFonts w:ascii="Times New Roman" w:eastAsia="宋体" w:hAnsi="Times New Roman"/>
          <w:szCs w:val="21"/>
        </w:rPr>
        <w:t>2017</w:t>
      </w:r>
      <w:r>
        <w:rPr>
          <w:rFonts w:ascii="Times New Roman" w:eastAsia="宋体" w:hAnsi="宋体"/>
          <w:szCs w:val="21"/>
        </w:rPr>
        <w:t>〕</w:t>
      </w:r>
      <w:r>
        <w:rPr>
          <w:rFonts w:ascii="Times New Roman" w:eastAsia="宋体" w:hAnsi="Times New Roman"/>
          <w:szCs w:val="21"/>
        </w:rPr>
        <w:t>141</w:t>
      </w:r>
      <w:r>
        <w:rPr>
          <w:rFonts w:ascii="Times New Roman" w:eastAsia="宋体" w:hAnsi="宋体"/>
          <w:szCs w:val="21"/>
        </w:rPr>
        <w:t>号）规定为准。</w:t>
      </w:r>
    </w:p>
    <w:p w:rsidR="00667693" w:rsidRDefault="00667693">
      <w:pPr>
        <w:rPr>
          <w:rFonts w:ascii="Times New Roman" w:eastAsia="宋体" w:hAnsi="Times New Roman"/>
          <w:szCs w:val="21"/>
        </w:rPr>
      </w:pPr>
    </w:p>
    <w:p w:rsidR="00667693" w:rsidRDefault="00667693"/>
    <w:bookmarkEnd w:id="136"/>
    <w:bookmarkEnd w:id="160"/>
    <w:bookmarkEnd w:id="161"/>
    <w:p w:rsidR="00667693" w:rsidRDefault="00000000">
      <w:pPr>
        <w:pStyle w:val="2"/>
        <w:keepNext w:val="0"/>
        <w:spacing w:line="400" w:lineRule="exact"/>
        <w:jc w:val="left"/>
        <w:rPr>
          <w:rFonts w:ascii="Times New Roman" w:eastAsia="宋体" w:hAnsi="宋体" w:hint="eastAsia"/>
          <w:bCs w:val="0"/>
          <w:sz w:val="21"/>
        </w:rPr>
      </w:pPr>
      <w:r>
        <w:rPr>
          <w:rFonts w:ascii="Times New Roman" w:eastAsia="宋体" w:hAnsi="宋体"/>
          <w:bCs w:val="0"/>
          <w:sz w:val="21"/>
        </w:rPr>
        <w:t>附件十</w:t>
      </w:r>
      <w:r>
        <w:rPr>
          <w:rFonts w:ascii="Times New Roman" w:eastAsia="宋体" w:hAnsi="宋体" w:hint="eastAsia"/>
          <w:bCs w:val="0"/>
          <w:sz w:val="21"/>
        </w:rPr>
        <w:t>五：供应商认为需提供的其他资料</w:t>
      </w:r>
    </w:p>
    <w:p w:rsidR="00667693" w:rsidRDefault="00667693">
      <w:pPr>
        <w:spacing w:line="360" w:lineRule="auto"/>
        <w:rPr>
          <w:rFonts w:ascii="Times New Roman" w:eastAsia="宋体" w:hAnsi="Times New Roman"/>
          <w:b/>
          <w:bCs/>
          <w:szCs w:val="21"/>
        </w:rPr>
      </w:pPr>
    </w:p>
    <w:sectPr w:rsidR="00667693">
      <w:headerReference w:type="default" r:id="rId10"/>
      <w:footerReference w:type="even" r:id="rId11"/>
      <w:footerReference w:type="default" r:id="rId12"/>
      <w:pgSz w:w="11906" w:h="16838"/>
      <w:pgMar w:top="1440" w:right="1800" w:bottom="1440" w:left="1800" w:header="624" w:footer="907" w:gutter="0"/>
      <w:pgNumType w:start="0"/>
      <w:cols w:space="720"/>
      <w:titlePg/>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2FAB" w:rsidRDefault="00E62FAB">
      <w:r>
        <w:separator/>
      </w:r>
    </w:p>
  </w:endnote>
  <w:endnote w:type="continuationSeparator" w:id="0">
    <w:p w:rsidR="00E62FAB" w:rsidRDefault="00E6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方正仿宋简体">
    <w:altName w:val="微软雅黑"/>
    <w:charset w:val="86"/>
    <w:family w:val="auto"/>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7693" w:rsidRDefault="00000000">
    <w:pPr>
      <w:pStyle w:val="ae"/>
      <w:framePr w:wrap="around" w:vAnchor="text" w:hAnchor="margin" w:xAlign="center" w:y="1"/>
      <w:rPr>
        <w:rStyle w:val="af9"/>
      </w:rPr>
    </w:pPr>
    <w:r>
      <w:fldChar w:fldCharType="begin"/>
    </w:r>
    <w:r>
      <w:rPr>
        <w:rStyle w:val="af9"/>
      </w:rPr>
      <w:instrText xml:space="preserve">PAGE  </w:instrText>
    </w:r>
    <w:r>
      <w:fldChar w:fldCharType="separate"/>
    </w:r>
    <w:r>
      <w:rPr>
        <w:rStyle w:val="af9"/>
      </w:rPr>
      <w:t>1</w:t>
    </w:r>
    <w:r>
      <w:fldChar w:fldCharType="end"/>
    </w:r>
  </w:p>
  <w:p w:rsidR="00667693" w:rsidRDefault="00667693">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7693" w:rsidRDefault="00000000">
    <w:pPr>
      <w:pStyle w:val="ae"/>
      <w:jc w:val="center"/>
      <w:rPr>
        <w:rFonts w:ascii="宋体" w:hAnsi="宋体" w:hint="eastAsia"/>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49</w:t>
    </w:r>
    <w:r>
      <w:rPr>
        <w:rFonts w:ascii="宋体" w:hAnsi="宋体"/>
      </w:rPr>
      <w:fldChar w:fldCharType="end"/>
    </w:r>
  </w:p>
  <w:p w:rsidR="00667693" w:rsidRDefault="0066769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2FAB" w:rsidRDefault="00E62FAB">
      <w:r>
        <w:separator/>
      </w:r>
    </w:p>
  </w:footnote>
  <w:footnote w:type="continuationSeparator" w:id="0">
    <w:p w:rsidR="00E62FAB" w:rsidRDefault="00E62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7693" w:rsidRDefault="00000000">
    <w:pPr>
      <w:pStyle w:val="af"/>
      <w:pBdr>
        <w:bottom w:val="single" w:sz="6" w:space="0" w:color="auto"/>
      </w:pBdr>
      <w:tabs>
        <w:tab w:val="clear" w:pos="4153"/>
        <w:tab w:val="clear" w:pos="8306"/>
        <w:tab w:val="center" w:pos="0"/>
        <w:tab w:val="left" w:pos="1260"/>
      </w:tabs>
      <w:adjustRightInd w:val="0"/>
      <w:jc w:val="both"/>
      <w:rPr>
        <w:rFonts w:ascii="宋体" w:hAnsi="宋体" w:hint="eastAsia"/>
        <w:szCs w:val="18"/>
      </w:rPr>
    </w:pPr>
    <w:r>
      <w:rPr>
        <w:rFonts w:ascii="宋体" w:hAnsi="宋体" w:hint="eastAsia"/>
        <w:szCs w:val="18"/>
      </w:rPr>
      <w:t>采购文件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84EE2"/>
    <w:multiLevelType w:val="multilevel"/>
    <w:tmpl w:val="30084EE2"/>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49653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20"/>
  <w:drawingGridVerticalSpacing w:val="156"/>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ZiNWI3Y2EyNGQzZTBhMDEwMTUxYTJiMmI1MDA4MzAifQ=="/>
  </w:docVars>
  <w:rsids>
    <w:rsidRoot w:val="00172A27"/>
    <w:rsid w:val="000001EF"/>
    <w:rsid w:val="0000021A"/>
    <w:rsid w:val="00001118"/>
    <w:rsid w:val="000011E7"/>
    <w:rsid w:val="00001A2F"/>
    <w:rsid w:val="00001C53"/>
    <w:rsid w:val="0000251A"/>
    <w:rsid w:val="00010EE6"/>
    <w:rsid w:val="00013D59"/>
    <w:rsid w:val="00015446"/>
    <w:rsid w:val="00020CFA"/>
    <w:rsid w:val="00021BC0"/>
    <w:rsid w:val="00022F3F"/>
    <w:rsid w:val="00023FEC"/>
    <w:rsid w:val="000244F2"/>
    <w:rsid w:val="00024C80"/>
    <w:rsid w:val="00025414"/>
    <w:rsid w:val="000278E7"/>
    <w:rsid w:val="00027FDB"/>
    <w:rsid w:val="000307F2"/>
    <w:rsid w:val="0003507E"/>
    <w:rsid w:val="000402BC"/>
    <w:rsid w:val="00040AE6"/>
    <w:rsid w:val="00043053"/>
    <w:rsid w:val="00044534"/>
    <w:rsid w:val="00046161"/>
    <w:rsid w:val="000537B7"/>
    <w:rsid w:val="00053A75"/>
    <w:rsid w:val="000548B2"/>
    <w:rsid w:val="000549B8"/>
    <w:rsid w:val="00055021"/>
    <w:rsid w:val="00057500"/>
    <w:rsid w:val="000578AB"/>
    <w:rsid w:val="00060A73"/>
    <w:rsid w:val="00060E43"/>
    <w:rsid w:val="000628EC"/>
    <w:rsid w:val="000660B5"/>
    <w:rsid w:val="0006616E"/>
    <w:rsid w:val="00066925"/>
    <w:rsid w:val="000675A2"/>
    <w:rsid w:val="0007205B"/>
    <w:rsid w:val="00072D45"/>
    <w:rsid w:val="00074639"/>
    <w:rsid w:val="0007573C"/>
    <w:rsid w:val="00075EAA"/>
    <w:rsid w:val="00076E08"/>
    <w:rsid w:val="000771F0"/>
    <w:rsid w:val="00080B0A"/>
    <w:rsid w:val="000874FA"/>
    <w:rsid w:val="00091A7A"/>
    <w:rsid w:val="00095BD6"/>
    <w:rsid w:val="0009707B"/>
    <w:rsid w:val="000975BB"/>
    <w:rsid w:val="000A14B4"/>
    <w:rsid w:val="000A170C"/>
    <w:rsid w:val="000A23F3"/>
    <w:rsid w:val="000A2E91"/>
    <w:rsid w:val="000A6B0D"/>
    <w:rsid w:val="000A70D8"/>
    <w:rsid w:val="000A74F7"/>
    <w:rsid w:val="000B0EAF"/>
    <w:rsid w:val="000B38FF"/>
    <w:rsid w:val="000B5A9B"/>
    <w:rsid w:val="000B5ED5"/>
    <w:rsid w:val="000B62F3"/>
    <w:rsid w:val="000B739B"/>
    <w:rsid w:val="000C0239"/>
    <w:rsid w:val="000C14CA"/>
    <w:rsid w:val="000C164D"/>
    <w:rsid w:val="000C294B"/>
    <w:rsid w:val="000C3518"/>
    <w:rsid w:val="000C43B6"/>
    <w:rsid w:val="000C57C9"/>
    <w:rsid w:val="000D30AB"/>
    <w:rsid w:val="000D479E"/>
    <w:rsid w:val="000D64C2"/>
    <w:rsid w:val="000D72C3"/>
    <w:rsid w:val="000D7AB2"/>
    <w:rsid w:val="000E1C02"/>
    <w:rsid w:val="000E3149"/>
    <w:rsid w:val="000E5655"/>
    <w:rsid w:val="000E7CA6"/>
    <w:rsid w:val="000E7E12"/>
    <w:rsid w:val="000F4C6C"/>
    <w:rsid w:val="000F53B0"/>
    <w:rsid w:val="000F65EE"/>
    <w:rsid w:val="000F7E08"/>
    <w:rsid w:val="0010239A"/>
    <w:rsid w:val="00102490"/>
    <w:rsid w:val="001030FB"/>
    <w:rsid w:val="001039AF"/>
    <w:rsid w:val="00104813"/>
    <w:rsid w:val="00106CF3"/>
    <w:rsid w:val="001108D5"/>
    <w:rsid w:val="00110FA9"/>
    <w:rsid w:val="00114D44"/>
    <w:rsid w:val="001156DF"/>
    <w:rsid w:val="001160D7"/>
    <w:rsid w:val="001162C7"/>
    <w:rsid w:val="0011660E"/>
    <w:rsid w:val="00116ABF"/>
    <w:rsid w:val="00116EDF"/>
    <w:rsid w:val="001170D4"/>
    <w:rsid w:val="00117C51"/>
    <w:rsid w:val="00120FD6"/>
    <w:rsid w:val="00121EDF"/>
    <w:rsid w:val="00122277"/>
    <w:rsid w:val="0012367A"/>
    <w:rsid w:val="0012505E"/>
    <w:rsid w:val="0013404E"/>
    <w:rsid w:val="00134C3F"/>
    <w:rsid w:val="0013548B"/>
    <w:rsid w:val="00135DB5"/>
    <w:rsid w:val="00135E6A"/>
    <w:rsid w:val="00136812"/>
    <w:rsid w:val="00136B10"/>
    <w:rsid w:val="0014083F"/>
    <w:rsid w:val="0014121F"/>
    <w:rsid w:val="00141448"/>
    <w:rsid w:val="0014198C"/>
    <w:rsid w:val="00143314"/>
    <w:rsid w:val="001465FC"/>
    <w:rsid w:val="001567B2"/>
    <w:rsid w:val="00156B95"/>
    <w:rsid w:val="00157928"/>
    <w:rsid w:val="00162D77"/>
    <w:rsid w:val="0016584A"/>
    <w:rsid w:val="00166B79"/>
    <w:rsid w:val="00166FD2"/>
    <w:rsid w:val="00167340"/>
    <w:rsid w:val="00167358"/>
    <w:rsid w:val="00171CC5"/>
    <w:rsid w:val="00172955"/>
    <w:rsid w:val="00172A27"/>
    <w:rsid w:val="0017574D"/>
    <w:rsid w:val="001768C4"/>
    <w:rsid w:val="00176A85"/>
    <w:rsid w:val="00177C2A"/>
    <w:rsid w:val="00186FC9"/>
    <w:rsid w:val="00191E54"/>
    <w:rsid w:val="00195C98"/>
    <w:rsid w:val="001970A6"/>
    <w:rsid w:val="00197BF7"/>
    <w:rsid w:val="001A2590"/>
    <w:rsid w:val="001A4466"/>
    <w:rsid w:val="001A5222"/>
    <w:rsid w:val="001B031B"/>
    <w:rsid w:val="001B2CCA"/>
    <w:rsid w:val="001B705C"/>
    <w:rsid w:val="001B7789"/>
    <w:rsid w:val="001C381D"/>
    <w:rsid w:val="001C3EB6"/>
    <w:rsid w:val="001C455A"/>
    <w:rsid w:val="001C7AA3"/>
    <w:rsid w:val="001D232E"/>
    <w:rsid w:val="001D5E56"/>
    <w:rsid w:val="001D64C4"/>
    <w:rsid w:val="001D717C"/>
    <w:rsid w:val="001E0538"/>
    <w:rsid w:val="001E403C"/>
    <w:rsid w:val="001E6225"/>
    <w:rsid w:val="001E6A93"/>
    <w:rsid w:val="001E7099"/>
    <w:rsid w:val="001F110B"/>
    <w:rsid w:val="001F3635"/>
    <w:rsid w:val="001F3E09"/>
    <w:rsid w:val="001F545D"/>
    <w:rsid w:val="001F57AB"/>
    <w:rsid w:val="001F697F"/>
    <w:rsid w:val="001F6BAD"/>
    <w:rsid w:val="001F79BE"/>
    <w:rsid w:val="002005C0"/>
    <w:rsid w:val="00200F6A"/>
    <w:rsid w:val="002021E5"/>
    <w:rsid w:val="002039C5"/>
    <w:rsid w:val="00205550"/>
    <w:rsid w:val="00206D60"/>
    <w:rsid w:val="00212199"/>
    <w:rsid w:val="0021349E"/>
    <w:rsid w:val="002150E7"/>
    <w:rsid w:val="00215B1B"/>
    <w:rsid w:val="00216666"/>
    <w:rsid w:val="0021667E"/>
    <w:rsid w:val="00216B29"/>
    <w:rsid w:val="002207C9"/>
    <w:rsid w:val="00220DFB"/>
    <w:rsid w:val="00222BF3"/>
    <w:rsid w:val="00224A91"/>
    <w:rsid w:val="0022769B"/>
    <w:rsid w:val="002313FC"/>
    <w:rsid w:val="00236184"/>
    <w:rsid w:val="0023693A"/>
    <w:rsid w:val="00242388"/>
    <w:rsid w:val="00242564"/>
    <w:rsid w:val="00245B88"/>
    <w:rsid w:val="00250C27"/>
    <w:rsid w:val="00250E89"/>
    <w:rsid w:val="002510B0"/>
    <w:rsid w:val="0025319B"/>
    <w:rsid w:val="00253F91"/>
    <w:rsid w:val="00254212"/>
    <w:rsid w:val="00254867"/>
    <w:rsid w:val="002567DD"/>
    <w:rsid w:val="00256A12"/>
    <w:rsid w:val="00260E4B"/>
    <w:rsid w:val="00262BAA"/>
    <w:rsid w:val="00265E1B"/>
    <w:rsid w:val="00265EA8"/>
    <w:rsid w:val="00266441"/>
    <w:rsid w:val="00271241"/>
    <w:rsid w:val="00271F94"/>
    <w:rsid w:val="00272BB0"/>
    <w:rsid w:val="00277F74"/>
    <w:rsid w:val="00280695"/>
    <w:rsid w:val="00280F14"/>
    <w:rsid w:val="00282AF6"/>
    <w:rsid w:val="0028689F"/>
    <w:rsid w:val="00286977"/>
    <w:rsid w:val="00290C01"/>
    <w:rsid w:val="002915D7"/>
    <w:rsid w:val="00295773"/>
    <w:rsid w:val="00295C09"/>
    <w:rsid w:val="002A15EC"/>
    <w:rsid w:val="002A18EE"/>
    <w:rsid w:val="002A1E98"/>
    <w:rsid w:val="002A2389"/>
    <w:rsid w:val="002A2D21"/>
    <w:rsid w:val="002A32DD"/>
    <w:rsid w:val="002A3CDB"/>
    <w:rsid w:val="002A70C1"/>
    <w:rsid w:val="002A72F9"/>
    <w:rsid w:val="002B06BF"/>
    <w:rsid w:val="002B2FE7"/>
    <w:rsid w:val="002B350B"/>
    <w:rsid w:val="002B45D1"/>
    <w:rsid w:val="002B517E"/>
    <w:rsid w:val="002B6696"/>
    <w:rsid w:val="002C002B"/>
    <w:rsid w:val="002C0233"/>
    <w:rsid w:val="002C0AD5"/>
    <w:rsid w:val="002C1AF8"/>
    <w:rsid w:val="002C3525"/>
    <w:rsid w:val="002C3538"/>
    <w:rsid w:val="002C4886"/>
    <w:rsid w:val="002C6218"/>
    <w:rsid w:val="002D08EE"/>
    <w:rsid w:val="002D3555"/>
    <w:rsid w:val="002D4554"/>
    <w:rsid w:val="002D4765"/>
    <w:rsid w:val="002D4E44"/>
    <w:rsid w:val="002D7907"/>
    <w:rsid w:val="002E0E7E"/>
    <w:rsid w:val="002E2EED"/>
    <w:rsid w:val="002E543F"/>
    <w:rsid w:val="002E61E9"/>
    <w:rsid w:val="002E6FD5"/>
    <w:rsid w:val="002E795C"/>
    <w:rsid w:val="002F091F"/>
    <w:rsid w:val="002F4D80"/>
    <w:rsid w:val="002F5727"/>
    <w:rsid w:val="002F6981"/>
    <w:rsid w:val="003025B0"/>
    <w:rsid w:val="003027C7"/>
    <w:rsid w:val="0030443A"/>
    <w:rsid w:val="003044F5"/>
    <w:rsid w:val="00304B51"/>
    <w:rsid w:val="0030510B"/>
    <w:rsid w:val="0030698E"/>
    <w:rsid w:val="00313619"/>
    <w:rsid w:val="003137D4"/>
    <w:rsid w:val="00313D3E"/>
    <w:rsid w:val="003150BC"/>
    <w:rsid w:val="003163E4"/>
    <w:rsid w:val="003169B8"/>
    <w:rsid w:val="003234A8"/>
    <w:rsid w:val="003241E9"/>
    <w:rsid w:val="00325E90"/>
    <w:rsid w:val="00330131"/>
    <w:rsid w:val="0033157D"/>
    <w:rsid w:val="00333F5F"/>
    <w:rsid w:val="00336F72"/>
    <w:rsid w:val="00337019"/>
    <w:rsid w:val="00340B6D"/>
    <w:rsid w:val="0034176D"/>
    <w:rsid w:val="00341B03"/>
    <w:rsid w:val="00342FEE"/>
    <w:rsid w:val="00343900"/>
    <w:rsid w:val="0034476C"/>
    <w:rsid w:val="00344984"/>
    <w:rsid w:val="003450A7"/>
    <w:rsid w:val="00347F5D"/>
    <w:rsid w:val="00351DE6"/>
    <w:rsid w:val="00353847"/>
    <w:rsid w:val="00357E3B"/>
    <w:rsid w:val="00360D7A"/>
    <w:rsid w:val="003640E4"/>
    <w:rsid w:val="00364C5B"/>
    <w:rsid w:val="00366A8B"/>
    <w:rsid w:val="0036750E"/>
    <w:rsid w:val="00370970"/>
    <w:rsid w:val="00372449"/>
    <w:rsid w:val="00376023"/>
    <w:rsid w:val="003911A4"/>
    <w:rsid w:val="003979B6"/>
    <w:rsid w:val="00397B99"/>
    <w:rsid w:val="003A1538"/>
    <w:rsid w:val="003A22E5"/>
    <w:rsid w:val="003A36DD"/>
    <w:rsid w:val="003A399F"/>
    <w:rsid w:val="003A4488"/>
    <w:rsid w:val="003A44D5"/>
    <w:rsid w:val="003A48AD"/>
    <w:rsid w:val="003A4DEC"/>
    <w:rsid w:val="003A6192"/>
    <w:rsid w:val="003B24FE"/>
    <w:rsid w:val="003B32C3"/>
    <w:rsid w:val="003B48B2"/>
    <w:rsid w:val="003B4B40"/>
    <w:rsid w:val="003B4BD5"/>
    <w:rsid w:val="003B5182"/>
    <w:rsid w:val="003B6D47"/>
    <w:rsid w:val="003B7370"/>
    <w:rsid w:val="003C007D"/>
    <w:rsid w:val="003C193C"/>
    <w:rsid w:val="003C1FE6"/>
    <w:rsid w:val="003C3435"/>
    <w:rsid w:val="003C5728"/>
    <w:rsid w:val="003E0DEB"/>
    <w:rsid w:val="003E2A4B"/>
    <w:rsid w:val="003E4CF4"/>
    <w:rsid w:val="003E76D4"/>
    <w:rsid w:val="003F1227"/>
    <w:rsid w:val="003F36B0"/>
    <w:rsid w:val="003F45DD"/>
    <w:rsid w:val="003F5A37"/>
    <w:rsid w:val="0040411A"/>
    <w:rsid w:val="004073FF"/>
    <w:rsid w:val="00407F00"/>
    <w:rsid w:val="00412F53"/>
    <w:rsid w:val="00413FC8"/>
    <w:rsid w:val="00420985"/>
    <w:rsid w:val="004219F9"/>
    <w:rsid w:val="00431458"/>
    <w:rsid w:val="00431F9D"/>
    <w:rsid w:val="00432852"/>
    <w:rsid w:val="00432B4A"/>
    <w:rsid w:val="00433D4B"/>
    <w:rsid w:val="004370E4"/>
    <w:rsid w:val="00440D25"/>
    <w:rsid w:val="00441224"/>
    <w:rsid w:val="00443FD7"/>
    <w:rsid w:val="00446598"/>
    <w:rsid w:val="00446E6B"/>
    <w:rsid w:val="0044740A"/>
    <w:rsid w:val="0045212C"/>
    <w:rsid w:val="0045427C"/>
    <w:rsid w:val="00455AEC"/>
    <w:rsid w:val="004610C3"/>
    <w:rsid w:val="00462C4B"/>
    <w:rsid w:val="004642CE"/>
    <w:rsid w:val="004642DA"/>
    <w:rsid w:val="00464B0F"/>
    <w:rsid w:val="00466258"/>
    <w:rsid w:val="0047229F"/>
    <w:rsid w:val="00473354"/>
    <w:rsid w:val="004741BB"/>
    <w:rsid w:val="00476689"/>
    <w:rsid w:val="00476781"/>
    <w:rsid w:val="004806AC"/>
    <w:rsid w:val="00481CF2"/>
    <w:rsid w:val="00483013"/>
    <w:rsid w:val="004836E1"/>
    <w:rsid w:val="0048631C"/>
    <w:rsid w:val="004873BC"/>
    <w:rsid w:val="004901CB"/>
    <w:rsid w:val="00494CCB"/>
    <w:rsid w:val="00495EA0"/>
    <w:rsid w:val="00496585"/>
    <w:rsid w:val="004A17E6"/>
    <w:rsid w:val="004A5C6B"/>
    <w:rsid w:val="004A7D7F"/>
    <w:rsid w:val="004B0E83"/>
    <w:rsid w:val="004B3374"/>
    <w:rsid w:val="004B453D"/>
    <w:rsid w:val="004B4A82"/>
    <w:rsid w:val="004B4B8D"/>
    <w:rsid w:val="004B7C04"/>
    <w:rsid w:val="004C0492"/>
    <w:rsid w:val="004C05F9"/>
    <w:rsid w:val="004C3726"/>
    <w:rsid w:val="004C3B5E"/>
    <w:rsid w:val="004C3F42"/>
    <w:rsid w:val="004C4A42"/>
    <w:rsid w:val="004D17B3"/>
    <w:rsid w:val="004D29FD"/>
    <w:rsid w:val="004D409D"/>
    <w:rsid w:val="004D4310"/>
    <w:rsid w:val="004D48C3"/>
    <w:rsid w:val="004D4BC6"/>
    <w:rsid w:val="004D71E2"/>
    <w:rsid w:val="004E0263"/>
    <w:rsid w:val="004E29C0"/>
    <w:rsid w:val="004E6BC9"/>
    <w:rsid w:val="004F013D"/>
    <w:rsid w:val="004F2459"/>
    <w:rsid w:val="004F2BAB"/>
    <w:rsid w:val="004F2CFF"/>
    <w:rsid w:val="004F3223"/>
    <w:rsid w:val="004F4A48"/>
    <w:rsid w:val="005001B9"/>
    <w:rsid w:val="00503FD7"/>
    <w:rsid w:val="00514CAA"/>
    <w:rsid w:val="005166D8"/>
    <w:rsid w:val="00516B5B"/>
    <w:rsid w:val="005208B5"/>
    <w:rsid w:val="0052246D"/>
    <w:rsid w:val="005228F3"/>
    <w:rsid w:val="00532C2F"/>
    <w:rsid w:val="0053435C"/>
    <w:rsid w:val="00534720"/>
    <w:rsid w:val="005350A3"/>
    <w:rsid w:val="00535D0C"/>
    <w:rsid w:val="005366A6"/>
    <w:rsid w:val="00536D9B"/>
    <w:rsid w:val="00537609"/>
    <w:rsid w:val="00543139"/>
    <w:rsid w:val="005444A2"/>
    <w:rsid w:val="005465FD"/>
    <w:rsid w:val="005472B7"/>
    <w:rsid w:val="00550F67"/>
    <w:rsid w:val="00554EA9"/>
    <w:rsid w:val="00555BE4"/>
    <w:rsid w:val="00556210"/>
    <w:rsid w:val="0055795E"/>
    <w:rsid w:val="005619C4"/>
    <w:rsid w:val="00563539"/>
    <w:rsid w:val="005635DD"/>
    <w:rsid w:val="0056530A"/>
    <w:rsid w:val="0056535E"/>
    <w:rsid w:val="00566D78"/>
    <w:rsid w:val="005727AB"/>
    <w:rsid w:val="0057313B"/>
    <w:rsid w:val="00575DF9"/>
    <w:rsid w:val="0058388A"/>
    <w:rsid w:val="00584D97"/>
    <w:rsid w:val="0058661F"/>
    <w:rsid w:val="00591FD3"/>
    <w:rsid w:val="00592249"/>
    <w:rsid w:val="005942F9"/>
    <w:rsid w:val="005965CD"/>
    <w:rsid w:val="00596AB8"/>
    <w:rsid w:val="00597471"/>
    <w:rsid w:val="00597906"/>
    <w:rsid w:val="005A2924"/>
    <w:rsid w:val="005A2FE9"/>
    <w:rsid w:val="005A32B5"/>
    <w:rsid w:val="005A43E2"/>
    <w:rsid w:val="005A4842"/>
    <w:rsid w:val="005A5456"/>
    <w:rsid w:val="005A5495"/>
    <w:rsid w:val="005A6AC8"/>
    <w:rsid w:val="005B3199"/>
    <w:rsid w:val="005B3474"/>
    <w:rsid w:val="005B6734"/>
    <w:rsid w:val="005B7405"/>
    <w:rsid w:val="005C17D2"/>
    <w:rsid w:val="005C3AF4"/>
    <w:rsid w:val="005C40EE"/>
    <w:rsid w:val="005C5839"/>
    <w:rsid w:val="005C6F13"/>
    <w:rsid w:val="005C7E56"/>
    <w:rsid w:val="005D09B0"/>
    <w:rsid w:val="005D18B1"/>
    <w:rsid w:val="005D1C7A"/>
    <w:rsid w:val="005D4349"/>
    <w:rsid w:val="005D47A9"/>
    <w:rsid w:val="005D4D2D"/>
    <w:rsid w:val="005D50B7"/>
    <w:rsid w:val="005E161B"/>
    <w:rsid w:val="005E17E5"/>
    <w:rsid w:val="005E6662"/>
    <w:rsid w:val="005E6D2F"/>
    <w:rsid w:val="005E6F11"/>
    <w:rsid w:val="005E76BF"/>
    <w:rsid w:val="005F216C"/>
    <w:rsid w:val="005F2207"/>
    <w:rsid w:val="005F370B"/>
    <w:rsid w:val="005F5FE3"/>
    <w:rsid w:val="005F7522"/>
    <w:rsid w:val="00600B00"/>
    <w:rsid w:val="006034BB"/>
    <w:rsid w:val="006034C0"/>
    <w:rsid w:val="00605320"/>
    <w:rsid w:val="00606CBE"/>
    <w:rsid w:val="00611472"/>
    <w:rsid w:val="00611F5D"/>
    <w:rsid w:val="00612665"/>
    <w:rsid w:val="00612A1B"/>
    <w:rsid w:val="00617878"/>
    <w:rsid w:val="0062390A"/>
    <w:rsid w:val="00631869"/>
    <w:rsid w:val="006369C9"/>
    <w:rsid w:val="00636C58"/>
    <w:rsid w:val="00637AB2"/>
    <w:rsid w:val="00640ABC"/>
    <w:rsid w:val="0064303B"/>
    <w:rsid w:val="00651B47"/>
    <w:rsid w:val="0065488D"/>
    <w:rsid w:val="00660938"/>
    <w:rsid w:val="00665A74"/>
    <w:rsid w:val="0066685B"/>
    <w:rsid w:val="006669A9"/>
    <w:rsid w:val="00667693"/>
    <w:rsid w:val="00675DD2"/>
    <w:rsid w:val="0067640F"/>
    <w:rsid w:val="00683D67"/>
    <w:rsid w:val="0069099B"/>
    <w:rsid w:val="0069177F"/>
    <w:rsid w:val="006939ED"/>
    <w:rsid w:val="0069497E"/>
    <w:rsid w:val="00695C07"/>
    <w:rsid w:val="00695C2D"/>
    <w:rsid w:val="00695DB7"/>
    <w:rsid w:val="006A15FA"/>
    <w:rsid w:val="006A3CB4"/>
    <w:rsid w:val="006A4572"/>
    <w:rsid w:val="006A6A59"/>
    <w:rsid w:val="006A7F8B"/>
    <w:rsid w:val="006B06C1"/>
    <w:rsid w:val="006B2B30"/>
    <w:rsid w:val="006B390B"/>
    <w:rsid w:val="006B460B"/>
    <w:rsid w:val="006B515F"/>
    <w:rsid w:val="006B57B7"/>
    <w:rsid w:val="006B618B"/>
    <w:rsid w:val="006C1D40"/>
    <w:rsid w:val="006C3B02"/>
    <w:rsid w:val="006C7E56"/>
    <w:rsid w:val="006D0158"/>
    <w:rsid w:val="006D046E"/>
    <w:rsid w:val="006D0550"/>
    <w:rsid w:val="006D16F7"/>
    <w:rsid w:val="006D2215"/>
    <w:rsid w:val="006D2ADC"/>
    <w:rsid w:val="006D50CD"/>
    <w:rsid w:val="006E0567"/>
    <w:rsid w:val="006E2BE5"/>
    <w:rsid w:val="006E34F6"/>
    <w:rsid w:val="006E4AD4"/>
    <w:rsid w:val="006F1448"/>
    <w:rsid w:val="006F207C"/>
    <w:rsid w:val="006F5194"/>
    <w:rsid w:val="006F57F5"/>
    <w:rsid w:val="006F6376"/>
    <w:rsid w:val="00700AE8"/>
    <w:rsid w:val="0070215B"/>
    <w:rsid w:val="00707833"/>
    <w:rsid w:val="0071021A"/>
    <w:rsid w:val="00710D9E"/>
    <w:rsid w:val="00712431"/>
    <w:rsid w:val="007125EE"/>
    <w:rsid w:val="00713004"/>
    <w:rsid w:val="00717209"/>
    <w:rsid w:val="007177AD"/>
    <w:rsid w:val="00717BDA"/>
    <w:rsid w:val="0072220A"/>
    <w:rsid w:val="00722C50"/>
    <w:rsid w:val="00723486"/>
    <w:rsid w:val="00724E4C"/>
    <w:rsid w:val="0072505D"/>
    <w:rsid w:val="00726FDC"/>
    <w:rsid w:val="00730895"/>
    <w:rsid w:val="007321F7"/>
    <w:rsid w:val="0073318D"/>
    <w:rsid w:val="00733F74"/>
    <w:rsid w:val="007370FA"/>
    <w:rsid w:val="007411DE"/>
    <w:rsid w:val="00741DF4"/>
    <w:rsid w:val="00744077"/>
    <w:rsid w:val="007453CF"/>
    <w:rsid w:val="00756BCF"/>
    <w:rsid w:val="0076009A"/>
    <w:rsid w:val="007622ED"/>
    <w:rsid w:val="007624BC"/>
    <w:rsid w:val="0076534A"/>
    <w:rsid w:val="007660D8"/>
    <w:rsid w:val="0076740C"/>
    <w:rsid w:val="00770E31"/>
    <w:rsid w:val="00771932"/>
    <w:rsid w:val="00772659"/>
    <w:rsid w:val="0077275C"/>
    <w:rsid w:val="00773987"/>
    <w:rsid w:val="00775081"/>
    <w:rsid w:val="00777FD7"/>
    <w:rsid w:val="00781C30"/>
    <w:rsid w:val="00783011"/>
    <w:rsid w:val="007900EE"/>
    <w:rsid w:val="0079198B"/>
    <w:rsid w:val="00794C73"/>
    <w:rsid w:val="007A224A"/>
    <w:rsid w:val="007A3936"/>
    <w:rsid w:val="007A5C50"/>
    <w:rsid w:val="007A66FF"/>
    <w:rsid w:val="007A7F17"/>
    <w:rsid w:val="007B18E8"/>
    <w:rsid w:val="007B4EFE"/>
    <w:rsid w:val="007B5617"/>
    <w:rsid w:val="007C074D"/>
    <w:rsid w:val="007C2924"/>
    <w:rsid w:val="007C7976"/>
    <w:rsid w:val="007D1A06"/>
    <w:rsid w:val="007D2D01"/>
    <w:rsid w:val="007D4490"/>
    <w:rsid w:val="007D610C"/>
    <w:rsid w:val="007D7152"/>
    <w:rsid w:val="007E065A"/>
    <w:rsid w:val="007E3609"/>
    <w:rsid w:val="007E79C1"/>
    <w:rsid w:val="007F6026"/>
    <w:rsid w:val="007F60AF"/>
    <w:rsid w:val="007F6E21"/>
    <w:rsid w:val="007F7C45"/>
    <w:rsid w:val="00802A44"/>
    <w:rsid w:val="0080304A"/>
    <w:rsid w:val="00805997"/>
    <w:rsid w:val="00813B96"/>
    <w:rsid w:val="00813FA5"/>
    <w:rsid w:val="008143E9"/>
    <w:rsid w:val="008144C8"/>
    <w:rsid w:val="00814694"/>
    <w:rsid w:val="00816E5E"/>
    <w:rsid w:val="00820BD7"/>
    <w:rsid w:val="00821D5D"/>
    <w:rsid w:val="00822070"/>
    <w:rsid w:val="00825764"/>
    <w:rsid w:val="0082624C"/>
    <w:rsid w:val="00827E98"/>
    <w:rsid w:val="0083208C"/>
    <w:rsid w:val="00832494"/>
    <w:rsid w:val="00835DBE"/>
    <w:rsid w:val="00837F88"/>
    <w:rsid w:val="00841BCF"/>
    <w:rsid w:val="00843A9E"/>
    <w:rsid w:val="008459BB"/>
    <w:rsid w:val="00846493"/>
    <w:rsid w:val="00846876"/>
    <w:rsid w:val="008478E5"/>
    <w:rsid w:val="00847EB5"/>
    <w:rsid w:val="00854078"/>
    <w:rsid w:val="008609FC"/>
    <w:rsid w:val="0086126A"/>
    <w:rsid w:val="00863F97"/>
    <w:rsid w:val="0086487A"/>
    <w:rsid w:val="00865753"/>
    <w:rsid w:val="008665AC"/>
    <w:rsid w:val="0086693A"/>
    <w:rsid w:val="00871550"/>
    <w:rsid w:val="008749EC"/>
    <w:rsid w:val="00880C30"/>
    <w:rsid w:val="00881BF3"/>
    <w:rsid w:val="00882985"/>
    <w:rsid w:val="00882F0E"/>
    <w:rsid w:val="00885958"/>
    <w:rsid w:val="008879FF"/>
    <w:rsid w:val="00890577"/>
    <w:rsid w:val="00890698"/>
    <w:rsid w:val="008936A0"/>
    <w:rsid w:val="00895121"/>
    <w:rsid w:val="00895171"/>
    <w:rsid w:val="0089608A"/>
    <w:rsid w:val="008A10DC"/>
    <w:rsid w:val="008A1A36"/>
    <w:rsid w:val="008A52B5"/>
    <w:rsid w:val="008A5496"/>
    <w:rsid w:val="008A7031"/>
    <w:rsid w:val="008B51B1"/>
    <w:rsid w:val="008C5076"/>
    <w:rsid w:val="008C51B1"/>
    <w:rsid w:val="008C54B5"/>
    <w:rsid w:val="008C6E6F"/>
    <w:rsid w:val="008D0D2E"/>
    <w:rsid w:val="008D3BDE"/>
    <w:rsid w:val="008D44BB"/>
    <w:rsid w:val="008D5EEA"/>
    <w:rsid w:val="008E1710"/>
    <w:rsid w:val="008E1BE1"/>
    <w:rsid w:val="008E46F5"/>
    <w:rsid w:val="008E5F7A"/>
    <w:rsid w:val="008F0AB3"/>
    <w:rsid w:val="008F23F6"/>
    <w:rsid w:val="008F2576"/>
    <w:rsid w:val="008F2EED"/>
    <w:rsid w:val="008F597F"/>
    <w:rsid w:val="008F67C2"/>
    <w:rsid w:val="008F6B3F"/>
    <w:rsid w:val="00900255"/>
    <w:rsid w:val="00900845"/>
    <w:rsid w:val="00904267"/>
    <w:rsid w:val="009055CA"/>
    <w:rsid w:val="00905E26"/>
    <w:rsid w:val="0090711A"/>
    <w:rsid w:val="009101B7"/>
    <w:rsid w:val="00916F81"/>
    <w:rsid w:val="00917C2F"/>
    <w:rsid w:val="00923403"/>
    <w:rsid w:val="00925F72"/>
    <w:rsid w:val="00926F5B"/>
    <w:rsid w:val="009300A9"/>
    <w:rsid w:val="009303B4"/>
    <w:rsid w:val="00932742"/>
    <w:rsid w:val="00933F44"/>
    <w:rsid w:val="009345D3"/>
    <w:rsid w:val="0093763E"/>
    <w:rsid w:val="0094049B"/>
    <w:rsid w:val="0094062C"/>
    <w:rsid w:val="00940E9D"/>
    <w:rsid w:val="009419C0"/>
    <w:rsid w:val="00944128"/>
    <w:rsid w:val="00944995"/>
    <w:rsid w:val="0094627E"/>
    <w:rsid w:val="00946464"/>
    <w:rsid w:val="00947264"/>
    <w:rsid w:val="009510C0"/>
    <w:rsid w:val="0095136B"/>
    <w:rsid w:val="0095258C"/>
    <w:rsid w:val="00952E05"/>
    <w:rsid w:val="00954A28"/>
    <w:rsid w:val="00956985"/>
    <w:rsid w:val="0095762D"/>
    <w:rsid w:val="00961098"/>
    <w:rsid w:val="009621C6"/>
    <w:rsid w:val="0096766B"/>
    <w:rsid w:val="009679F2"/>
    <w:rsid w:val="00970981"/>
    <w:rsid w:val="00972315"/>
    <w:rsid w:val="00975DE9"/>
    <w:rsid w:val="00976F34"/>
    <w:rsid w:val="00980AC2"/>
    <w:rsid w:val="00980D11"/>
    <w:rsid w:val="0098442F"/>
    <w:rsid w:val="00984A62"/>
    <w:rsid w:val="00986212"/>
    <w:rsid w:val="009915D2"/>
    <w:rsid w:val="00991D7E"/>
    <w:rsid w:val="009930C8"/>
    <w:rsid w:val="00996CB7"/>
    <w:rsid w:val="00996D2E"/>
    <w:rsid w:val="00997760"/>
    <w:rsid w:val="009B31D8"/>
    <w:rsid w:val="009B3BF5"/>
    <w:rsid w:val="009B611B"/>
    <w:rsid w:val="009B647A"/>
    <w:rsid w:val="009B7FDB"/>
    <w:rsid w:val="009C2025"/>
    <w:rsid w:val="009C20C6"/>
    <w:rsid w:val="009C3A3A"/>
    <w:rsid w:val="009C5F08"/>
    <w:rsid w:val="009C7D9F"/>
    <w:rsid w:val="009D2FCE"/>
    <w:rsid w:val="009D31EC"/>
    <w:rsid w:val="009D563A"/>
    <w:rsid w:val="009D5F90"/>
    <w:rsid w:val="009E239E"/>
    <w:rsid w:val="009E2650"/>
    <w:rsid w:val="009E4055"/>
    <w:rsid w:val="009E468E"/>
    <w:rsid w:val="009E6934"/>
    <w:rsid w:val="009F6716"/>
    <w:rsid w:val="00A07D38"/>
    <w:rsid w:val="00A10401"/>
    <w:rsid w:val="00A16D1E"/>
    <w:rsid w:val="00A172D1"/>
    <w:rsid w:val="00A1781C"/>
    <w:rsid w:val="00A1788E"/>
    <w:rsid w:val="00A20F04"/>
    <w:rsid w:val="00A216AF"/>
    <w:rsid w:val="00A21C2B"/>
    <w:rsid w:val="00A23991"/>
    <w:rsid w:val="00A242AE"/>
    <w:rsid w:val="00A256A0"/>
    <w:rsid w:val="00A30226"/>
    <w:rsid w:val="00A313B2"/>
    <w:rsid w:val="00A34CF1"/>
    <w:rsid w:val="00A3688B"/>
    <w:rsid w:val="00A36AFD"/>
    <w:rsid w:val="00A37784"/>
    <w:rsid w:val="00A42498"/>
    <w:rsid w:val="00A427F1"/>
    <w:rsid w:val="00A42E61"/>
    <w:rsid w:val="00A42F86"/>
    <w:rsid w:val="00A433B7"/>
    <w:rsid w:val="00A45AEC"/>
    <w:rsid w:val="00A46CB8"/>
    <w:rsid w:val="00A50B32"/>
    <w:rsid w:val="00A54183"/>
    <w:rsid w:val="00A547F8"/>
    <w:rsid w:val="00A56050"/>
    <w:rsid w:val="00A57342"/>
    <w:rsid w:val="00A6364B"/>
    <w:rsid w:val="00A641D7"/>
    <w:rsid w:val="00A66102"/>
    <w:rsid w:val="00A7054D"/>
    <w:rsid w:val="00A72E5F"/>
    <w:rsid w:val="00A750C2"/>
    <w:rsid w:val="00A75A68"/>
    <w:rsid w:val="00A764D9"/>
    <w:rsid w:val="00A811A7"/>
    <w:rsid w:val="00A826F7"/>
    <w:rsid w:val="00A84D79"/>
    <w:rsid w:val="00A916D0"/>
    <w:rsid w:val="00A92536"/>
    <w:rsid w:val="00A939D2"/>
    <w:rsid w:val="00A94891"/>
    <w:rsid w:val="00A95D58"/>
    <w:rsid w:val="00A96533"/>
    <w:rsid w:val="00AA0C10"/>
    <w:rsid w:val="00AA2826"/>
    <w:rsid w:val="00AA533F"/>
    <w:rsid w:val="00AB0C6B"/>
    <w:rsid w:val="00AB1C28"/>
    <w:rsid w:val="00AB306E"/>
    <w:rsid w:val="00AB66E9"/>
    <w:rsid w:val="00AC08E7"/>
    <w:rsid w:val="00AC47DC"/>
    <w:rsid w:val="00AC67FE"/>
    <w:rsid w:val="00AD23E7"/>
    <w:rsid w:val="00AD326F"/>
    <w:rsid w:val="00AD7C8F"/>
    <w:rsid w:val="00AE10D7"/>
    <w:rsid w:val="00AE3252"/>
    <w:rsid w:val="00AE38CD"/>
    <w:rsid w:val="00AE6E83"/>
    <w:rsid w:val="00AF3965"/>
    <w:rsid w:val="00AF472E"/>
    <w:rsid w:val="00B02583"/>
    <w:rsid w:val="00B02B3C"/>
    <w:rsid w:val="00B03688"/>
    <w:rsid w:val="00B0734B"/>
    <w:rsid w:val="00B0792C"/>
    <w:rsid w:val="00B07A04"/>
    <w:rsid w:val="00B10ABD"/>
    <w:rsid w:val="00B114D4"/>
    <w:rsid w:val="00B131A5"/>
    <w:rsid w:val="00B1322C"/>
    <w:rsid w:val="00B14C0E"/>
    <w:rsid w:val="00B16036"/>
    <w:rsid w:val="00B162C8"/>
    <w:rsid w:val="00B20418"/>
    <w:rsid w:val="00B21251"/>
    <w:rsid w:val="00B219C4"/>
    <w:rsid w:val="00B25910"/>
    <w:rsid w:val="00B2751D"/>
    <w:rsid w:val="00B30121"/>
    <w:rsid w:val="00B30B3D"/>
    <w:rsid w:val="00B3128D"/>
    <w:rsid w:val="00B3283E"/>
    <w:rsid w:val="00B32974"/>
    <w:rsid w:val="00B3299F"/>
    <w:rsid w:val="00B32F5A"/>
    <w:rsid w:val="00B37281"/>
    <w:rsid w:val="00B45A9B"/>
    <w:rsid w:val="00B50FAD"/>
    <w:rsid w:val="00B52CB2"/>
    <w:rsid w:val="00B52EA6"/>
    <w:rsid w:val="00B54B39"/>
    <w:rsid w:val="00B56728"/>
    <w:rsid w:val="00B601B6"/>
    <w:rsid w:val="00B64853"/>
    <w:rsid w:val="00B64E09"/>
    <w:rsid w:val="00B64F20"/>
    <w:rsid w:val="00B658FB"/>
    <w:rsid w:val="00B679DA"/>
    <w:rsid w:val="00B67AED"/>
    <w:rsid w:val="00B7238D"/>
    <w:rsid w:val="00B77C85"/>
    <w:rsid w:val="00B80803"/>
    <w:rsid w:val="00B825E1"/>
    <w:rsid w:val="00B90691"/>
    <w:rsid w:val="00B90918"/>
    <w:rsid w:val="00B9117A"/>
    <w:rsid w:val="00B91603"/>
    <w:rsid w:val="00B94641"/>
    <w:rsid w:val="00B95608"/>
    <w:rsid w:val="00B96289"/>
    <w:rsid w:val="00BA0193"/>
    <w:rsid w:val="00BA079F"/>
    <w:rsid w:val="00BA2962"/>
    <w:rsid w:val="00BA445C"/>
    <w:rsid w:val="00BA4ABD"/>
    <w:rsid w:val="00BA5CDD"/>
    <w:rsid w:val="00BB0E57"/>
    <w:rsid w:val="00BB1E4F"/>
    <w:rsid w:val="00BB60F9"/>
    <w:rsid w:val="00BC0487"/>
    <w:rsid w:val="00BC0A61"/>
    <w:rsid w:val="00BC31D6"/>
    <w:rsid w:val="00BC368B"/>
    <w:rsid w:val="00BC44BF"/>
    <w:rsid w:val="00BC576D"/>
    <w:rsid w:val="00BC5CD0"/>
    <w:rsid w:val="00BD0083"/>
    <w:rsid w:val="00BD0F88"/>
    <w:rsid w:val="00BD3BA6"/>
    <w:rsid w:val="00BD3C0F"/>
    <w:rsid w:val="00BD4E8C"/>
    <w:rsid w:val="00BD51CC"/>
    <w:rsid w:val="00BD5CD3"/>
    <w:rsid w:val="00BD7844"/>
    <w:rsid w:val="00BD7F33"/>
    <w:rsid w:val="00BE0A3B"/>
    <w:rsid w:val="00BE2FBB"/>
    <w:rsid w:val="00BE3515"/>
    <w:rsid w:val="00BE62B6"/>
    <w:rsid w:val="00BE68BC"/>
    <w:rsid w:val="00BE705D"/>
    <w:rsid w:val="00BE7C12"/>
    <w:rsid w:val="00BE7E31"/>
    <w:rsid w:val="00BF45C7"/>
    <w:rsid w:val="00C025E0"/>
    <w:rsid w:val="00C04AB7"/>
    <w:rsid w:val="00C1089B"/>
    <w:rsid w:val="00C109B8"/>
    <w:rsid w:val="00C116B6"/>
    <w:rsid w:val="00C1218B"/>
    <w:rsid w:val="00C15F3C"/>
    <w:rsid w:val="00C16D47"/>
    <w:rsid w:val="00C16F60"/>
    <w:rsid w:val="00C21574"/>
    <w:rsid w:val="00C21D16"/>
    <w:rsid w:val="00C21FB1"/>
    <w:rsid w:val="00C23699"/>
    <w:rsid w:val="00C27A01"/>
    <w:rsid w:val="00C30B43"/>
    <w:rsid w:val="00C313FA"/>
    <w:rsid w:val="00C329DF"/>
    <w:rsid w:val="00C32EEA"/>
    <w:rsid w:val="00C34A08"/>
    <w:rsid w:val="00C36E07"/>
    <w:rsid w:val="00C419FD"/>
    <w:rsid w:val="00C42C2E"/>
    <w:rsid w:val="00C4734A"/>
    <w:rsid w:val="00C47DD4"/>
    <w:rsid w:val="00C52885"/>
    <w:rsid w:val="00C54E90"/>
    <w:rsid w:val="00C55977"/>
    <w:rsid w:val="00C6273A"/>
    <w:rsid w:val="00C64276"/>
    <w:rsid w:val="00C651F6"/>
    <w:rsid w:val="00C671EB"/>
    <w:rsid w:val="00C672C7"/>
    <w:rsid w:val="00C70DD8"/>
    <w:rsid w:val="00C72CBE"/>
    <w:rsid w:val="00C7484D"/>
    <w:rsid w:val="00C7599A"/>
    <w:rsid w:val="00C76104"/>
    <w:rsid w:val="00C775AE"/>
    <w:rsid w:val="00C77EB6"/>
    <w:rsid w:val="00C8119D"/>
    <w:rsid w:val="00C82478"/>
    <w:rsid w:val="00C82641"/>
    <w:rsid w:val="00C82BA0"/>
    <w:rsid w:val="00C85013"/>
    <w:rsid w:val="00C93CFD"/>
    <w:rsid w:val="00C97EF4"/>
    <w:rsid w:val="00CA0001"/>
    <w:rsid w:val="00CA0F4B"/>
    <w:rsid w:val="00CA50B6"/>
    <w:rsid w:val="00CB1CAB"/>
    <w:rsid w:val="00CB41DA"/>
    <w:rsid w:val="00CB6643"/>
    <w:rsid w:val="00CB69C0"/>
    <w:rsid w:val="00CB72ED"/>
    <w:rsid w:val="00CC01AE"/>
    <w:rsid w:val="00CC1122"/>
    <w:rsid w:val="00CC187A"/>
    <w:rsid w:val="00CC5F87"/>
    <w:rsid w:val="00CC6209"/>
    <w:rsid w:val="00CC67CC"/>
    <w:rsid w:val="00CD175D"/>
    <w:rsid w:val="00CE0682"/>
    <w:rsid w:val="00CE0FF2"/>
    <w:rsid w:val="00CE2118"/>
    <w:rsid w:val="00CE253B"/>
    <w:rsid w:val="00CE6B1B"/>
    <w:rsid w:val="00CE769F"/>
    <w:rsid w:val="00CE7EB2"/>
    <w:rsid w:val="00CF5271"/>
    <w:rsid w:val="00CF5C41"/>
    <w:rsid w:val="00D01018"/>
    <w:rsid w:val="00D01BA3"/>
    <w:rsid w:val="00D03F75"/>
    <w:rsid w:val="00D048AA"/>
    <w:rsid w:val="00D04E32"/>
    <w:rsid w:val="00D07FC3"/>
    <w:rsid w:val="00D10CCA"/>
    <w:rsid w:val="00D11F3C"/>
    <w:rsid w:val="00D12D91"/>
    <w:rsid w:val="00D14BDF"/>
    <w:rsid w:val="00D159FE"/>
    <w:rsid w:val="00D15BE8"/>
    <w:rsid w:val="00D21E21"/>
    <w:rsid w:val="00D234CF"/>
    <w:rsid w:val="00D243AF"/>
    <w:rsid w:val="00D244ED"/>
    <w:rsid w:val="00D26431"/>
    <w:rsid w:val="00D27BCF"/>
    <w:rsid w:val="00D27CB0"/>
    <w:rsid w:val="00D331FD"/>
    <w:rsid w:val="00D34C6A"/>
    <w:rsid w:val="00D353D8"/>
    <w:rsid w:val="00D3671C"/>
    <w:rsid w:val="00D3798B"/>
    <w:rsid w:val="00D37CE2"/>
    <w:rsid w:val="00D415AB"/>
    <w:rsid w:val="00D41AAC"/>
    <w:rsid w:val="00D41C31"/>
    <w:rsid w:val="00D43AEB"/>
    <w:rsid w:val="00D443D1"/>
    <w:rsid w:val="00D52844"/>
    <w:rsid w:val="00D539A6"/>
    <w:rsid w:val="00D57F17"/>
    <w:rsid w:val="00D57F96"/>
    <w:rsid w:val="00D60B77"/>
    <w:rsid w:val="00D63548"/>
    <w:rsid w:val="00D6471B"/>
    <w:rsid w:val="00D65D71"/>
    <w:rsid w:val="00D66CCB"/>
    <w:rsid w:val="00D74E66"/>
    <w:rsid w:val="00D75E1F"/>
    <w:rsid w:val="00D75FA4"/>
    <w:rsid w:val="00D76BA3"/>
    <w:rsid w:val="00D80A6A"/>
    <w:rsid w:val="00D80DF7"/>
    <w:rsid w:val="00D80EFE"/>
    <w:rsid w:val="00D85286"/>
    <w:rsid w:val="00D856C6"/>
    <w:rsid w:val="00D85E0A"/>
    <w:rsid w:val="00D869D1"/>
    <w:rsid w:val="00D8798C"/>
    <w:rsid w:val="00D917F0"/>
    <w:rsid w:val="00D9271E"/>
    <w:rsid w:val="00DA13CB"/>
    <w:rsid w:val="00DA2FE0"/>
    <w:rsid w:val="00DA4E70"/>
    <w:rsid w:val="00DA5D45"/>
    <w:rsid w:val="00DB1D8F"/>
    <w:rsid w:val="00DB3751"/>
    <w:rsid w:val="00DB376B"/>
    <w:rsid w:val="00DB6516"/>
    <w:rsid w:val="00DB7953"/>
    <w:rsid w:val="00DB7ADF"/>
    <w:rsid w:val="00DC46FC"/>
    <w:rsid w:val="00DC4812"/>
    <w:rsid w:val="00DD0585"/>
    <w:rsid w:val="00DD13F1"/>
    <w:rsid w:val="00DD2EA9"/>
    <w:rsid w:val="00DD3394"/>
    <w:rsid w:val="00DD4D4C"/>
    <w:rsid w:val="00DD5087"/>
    <w:rsid w:val="00DD70AA"/>
    <w:rsid w:val="00DE026D"/>
    <w:rsid w:val="00DE081B"/>
    <w:rsid w:val="00DE0940"/>
    <w:rsid w:val="00DE1483"/>
    <w:rsid w:val="00DE19B0"/>
    <w:rsid w:val="00DE1FE6"/>
    <w:rsid w:val="00DE2AC5"/>
    <w:rsid w:val="00DE6B7A"/>
    <w:rsid w:val="00DE6C48"/>
    <w:rsid w:val="00DE7D50"/>
    <w:rsid w:val="00DE7D8E"/>
    <w:rsid w:val="00DF0C69"/>
    <w:rsid w:val="00DF1869"/>
    <w:rsid w:val="00DF2911"/>
    <w:rsid w:val="00DF50A7"/>
    <w:rsid w:val="00DF63FE"/>
    <w:rsid w:val="00DF64FA"/>
    <w:rsid w:val="00DF78B6"/>
    <w:rsid w:val="00E03FFA"/>
    <w:rsid w:val="00E0449C"/>
    <w:rsid w:val="00E04E8B"/>
    <w:rsid w:val="00E058EC"/>
    <w:rsid w:val="00E066FC"/>
    <w:rsid w:val="00E10173"/>
    <w:rsid w:val="00E112CF"/>
    <w:rsid w:val="00E12FF8"/>
    <w:rsid w:val="00E15CE1"/>
    <w:rsid w:val="00E21D92"/>
    <w:rsid w:val="00E254B2"/>
    <w:rsid w:val="00E279AB"/>
    <w:rsid w:val="00E3089C"/>
    <w:rsid w:val="00E313E7"/>
    <w:rsid w:val="00E348F1"/>
    <w:rsid w:val="00E37652"/>
    <w:rsid w:val="00E405BA"/>
    <w:rsid w:val="00E409E5"/>
    <w:rsid w:val="00E435EE"/>
    <w:rsid w:val="00E450FE"/>
    <w:rsid w:val="00E50954"/>
    <w:rsid w:val="00E53691"/>
    <w:rsid w:val="00E555F7"/>
    <w:rsid w:val="00E600B3"/>
    <w:rsid w:val="00E606E1"/>
    <w:rsid w:val="00E61198"/>
    <w:rsid w:val="00E62FAB"/>
    <w:rsid w:val="00E63A61"/>
    <w:rsid w:val="00E67343"/>
    <w:rsid w:val="00E6792A"/>
    <w:rsid w:val="00E73A81"/>
    <w:rsid w:val="00E745B3"/>
    <w:rsid w:val="00E778B5"/>
    <w:rsid w:val="00E818C3"/>
    <w:rsid w:val="00E84BBB"/>
    <w:rsid w:val="00E86420"/>
    <w:rsid w:val="00E9046C"/>
    <w:rsid w:val="00E951EB"/>
    <w:rsid w:val="00E9605B"/>
    <w:rsid w:val="00E96FF5"/>
    <w:rsid w:val="00EA2FDB"/>
    <w:rsid w:val="00EA3D9E"/>
    <w:rsid w:val="00EA6A22"/>
    <w:rsid w:val="00EB07C6"/>
    <w:rsid w:val="00EB08D7"/>
    <w:rsid w:val="00EB0CA4"/>
    <w:rsid w:val="00EB28B6"/>
    <w:rsid w:val="00EB47B3"/>
    <w:rsid w:val="00EB602B"/>
    <w:rsid w:val="00EB7F4A"/>
    <w:rsid w:val="00EC04E9"/>
    <w:rsid w:val="00EC152A"/>
    <w:rsid w:val="00EC18D8"/>
    <w:rsid w:val="00EC1FFB"/>
    <w:rsid w:val="00EC4122"/>
    <w:rsid w:val="00EC6961"/>
    <w:rsid w:val="00EC763D"/>
    <w:rsid w:val="00ED1094"/>
    <w:rsid w:val="00ED332C"/>
    <w:rsid w:val="00ED47EE"/>
    <w:rsid w:val="00EE091A"/>
    <w:rsid w:val="00EE3641"/>
    <w:rsid w:val="00EE5194"/>
    <w:rsid w:val="00EE658A"/>
    <w:rsid w:val="00EE71E7"/>
    <w:rsid w:val="00EE761B"/>
    <w:rsid w:val="00EF1F60"/>
    <w:rsid w:val="00EF3D66"/>
    <w:rsid w:val="00EF5C32"/>
    <w:rsid w:val="00F00464"/>
    <w:rsid w:val="00F01951"/>
    <w:rsid w:val="00F02CB4"/>
    <w:rsid w:val="00F04094"/>
    <w:rsid w:val="00F05AE6"/>
    <w:rsid w:val="00F05BC8"/>
    <w:rsid w:val="00F05F57"/>
    <w:rsid w:val="00F25159"/>
    <w:rsid w:val="00F304F3"/>
    <w:rsid w:val="00F30A92"/>
    <w:rsid w:val="00F30D14"/>
    <w:rsid w:val="00F313D1"/>
    <w:rsid w:val="00F31774"/>
    <w:rsid w:val="00F35734"/>
    <w:rsid w:val="00F359F3"/>
    <w:rsid w:val="00F372F3"/>
    <w:rsid w:val="00F42E26"/>
    <w:rsid w:val="00F4415A"/>
    <w:rsid w:val="00F505F8"/>
    <w:rsid w:val="00F54E4C"/>
    <w:rsid w:val="00F559EB"/>
    <w:rsid w:val="00F5786E"/>
    <w:rsid w:val="00F6036F"/>
    <w:rsid w:val="00F60822"/>
    <w:rsid w:val="00F609C7"/>
    <w:rsid w:val="00F62095"/>
    <w:rsid w:val="00F63DBD"/>
    <w:rsid w:val="00F642A6"/>
    <w:rsid w:val="00F64685"/>
    <w:rsid w:val="00F674BB"/>
    <w:rsid w:val="00F71F09"/>
    <w:rsid w:val="00F75224"/>
    <w:rsid w:val="00F753DA"/>
    <w:rsid w:val="00F77761"/>
    <w:rsid w:val="00F80573"/>
    <w:rsid w:val="00F80AEA"/>
    <w:rsid w:val="00F8557D"/>
    <w:rsid w:val="00F865F1"/>
    <w:rsid w:val="00F90106"/>
    <w:rsid w:val="00F94096"/>
    <w:rsid w:val="00FA49BA"/>
    <w:rsid w:val="00FA5FEA"/>
    <w:rsid w:val="00FA7330"/>
    <w:rsid w:val="00FB328D"/>
    <w:rsid w:val="00FB3D65"/>
    <w:rsid w:val="00FB419F"/>
    <w:rsid w:val="00FB5B55"/>
    <w:rsid w:val="00FB5EF0"/>
    <w:rsid w:val="00FB6791"/>
    <w:rsid w:val="00FB6FA9"/>
    <w:rsid w:val="00FD47D1"/>
    <w:rsid w:val="00FD5830"/>
    <w:rsid w:val="00FD6BC5"/>
    <w:rsid w:val="00FE0924"/>
    <w:rsid w:val="00FE0A89"/>
    <w:rsid w:val="00FE342D"/>
    <w:rsid w:val="00FE434F"/>
    <w:rsid w:val="00FE5E99"/>
    <w:rsid w:val="00FE5F5D"/>
    <w:rsid w:val="00FF482A"/>
    <w:rsid w:val="00FF5D17"/>
    <w:rsid w:val="012240FD"/>
    <w:rsid w:val="01285D1C"/>
    <w:rsid w:val="013E633D"/>
    <w:rsid w:val="0216723B"/>
    <w:rsid w:val="023B6B2A"/>
    <w:rsid w:val="02EA5133"/>
    <w:rsid w:val="036010B0"/>
    <w:rsid w:val="037276D4"/>
    <w:rsid w:val="04A80ABE"/>
    <w:rsid w:val="056F3D24"/>
    <w:rsid w:val="062A3C39"/>
    <w:rsid w:val="066D033D"/>
    <w:rsid w:val="069D1BFD"/>
    <w:rsid w:val="06E9320E"/>
    <w:rsid w:val="06F01EEF"/>
    <w:rsid w:val="077102AC"/>
    <w:rsid w:val="07961C4C"/>
    <w:rsid w:val="084D5438"/>
    <w:rsid w:val="08A35FDC"/>
    <w:rsid w:val="08BB1CB7"/>
    <w:rsid w:val="09271C52"/>
    <w:rsid w:val="09340B41"/>
    <w:rsid w:val="09A17A2D"/>
    <w:rsid w:val="0A5D3B7D"/>
    <w:rsid w:val="0A7134D9"/>
    <w:rsid w:val="0A8F370A"/>
    <w:rsid w:val="0AC35595"/>
    <w:rsid w:val="0AD96887"/>
    <w:rsid w:val="0C5C3E2A"/>
    <w:rsid w:val="0C6368E2"/>
    <w:rsid w:val="0C7156BE"/>
    <w:rsid w:val="0CCA3691"/>
    <w:rsid w:val="0D0048BB"/>
    <w:rsid w:val="0DE12E89"/>
    <w:rsid w:val="0E792A9C"/>
    <w:rsid w:val="10070DEC"/>
    <w:rsid w:val="10572A10"/>
    <w:rsid w:val="10853E2D"/>
    <w:rsid w:val="1092555F"/>
    <w:rsid w:val="109751B0"/>
    <w:rsid w:val="10C87210"/>
    <w:rsid w:val="10EA382F"/>
    <w:rsid w:val="10F20DDB"/>
    <w:rsid w:val="11816161"/>
    <w:rsid w:val="11F83D2A"/>
    <w:rsid w:val="13084557"/>
    <w:rsid w:val="1313395D"/>
    <w:rsid w:val="1327285C"/>
    <w:rsid w:val="1351449B"/>
    <w:rsid w:val="14D664AD"/>
    <w:rsid w:val="16872F0E"/>
    <w:rsid w:val="16B847B4"/>
    <w:rsid w:val="16CD7AB1"/>
    <w:rsid w:val="18A579A3"/>
    <w:rsid w:val="18BA1A2F"/>
    <w:rsid w:val="19DF1BB2"/>
    <w:rsid w:val="19FC4504"/>
    <w:rsid w:val="1B1E1D57"/>
    <w:rsid w:val="1B9338C7"/>
    <w:rsid w:val="1C1F3026"/>
    <w:rsid w:val="1E80063A"/>
    <w:rsid w:val="1F5C7C6B"/>
    <w:rsid w:val="20193879"/>
    <w:rsid w:val="201D7C67"/>
    <w:rsid w:val="205721DF"/>
    <w:rsid w:val="20D7682B"/>
    <w:rsid w:val="21C31095"/>
    <w:rsid w:val="21DF0B23"/>
    <w:rsid w:val="221851E5"/>
    <w:rsid w:val="23421441"/>
    <w:rsid w:val="23DF50F9"/>
    <w:rsid w:val="249D12EE"/>
    <w:rsid w:val="24B23E31"/>
    <w:rsid w:val="24E138AA"/>
    <w:rsid w:val="26B47A6B"/>
    <w:rsid w:val="277E165C"/>
    <w:rsid w:val="27BD2312"/>
    <w:rsid w:val="2834282E"/>
    <w:rsid w:val="289940FC"/>
    <w:rsid w:val="289C690D"/>
    <w:rsid w:val="29DA08EE"/>
    <w:rsid w:val="2ACE6A86"/>
    <w:rsid w:val="2B51072E"/>
    <w:rsid w:val="2B981CF9"/>
    <w:rsid w:val="2C203ED1"/>
    <w:rsid w:val="2C875524"/>
    <w:rsid w:val="2DAF347F"/>
    <w:rsid w:val="2E9808B0"/>
    <w:rsid w:val="2EFF4953"/>
    <w:rsid w:val="2F2056A1"/>
    <w:rsid w:val="2FA4784F"/>
    <w:rsid w:val="2FBC1B76"/>
    <w:rsid w:val="2FE0301A"/>
    <w:rsid w:val="317C5B77"/>
    <w:rsid w:val="31A9747A"/>
    <w:rsid w:val="32614F40"/>
    <w:rsid w:val="331F6132"/>
    <w:rsid w:val="352B70FE"/>
    <w:rsid w:val="35335357"/>
    <w:rsid w:val="35726DA9"/>
    <w:rsid w:val="35B15D1A"/>
    <w:rsid w:val="35C67F79"/>
    <w:rsid w:val="35EF4BA5"/>
    <w:rsid w:val="36C55911"/>
    <w:rsid w:val="36DC5C35"/>
    <w:rsid w:val="36F841B6"/>
    <w:rsid w:val="37606A64"/>
    <w:rsid w:val="376C5844"/>
    <w:rsid w:val="37D20B20"/>
    <w:rsid w:val="37EA1083"/>
    <w:rsid w:val="38EF5E70"/>
    <w:rsid w:val="39386278"/>
    <w:rsid w:val="39DD7D91"/>
    <w:rsid w:val="3BE178BA"/>
    <w:rsid w:val="3DB75A5C"/>
    <w:rsid w:val="3E181D33"/>
    <w:rsid w:val="3E641E5A"/>
    <w:rsid w:val="3ED42642"/>
    <w:rsid w:val="3ED74882"/>
    <w:rsid w:val="3F23468E"/>
    <w:rsid w:val="3FAF2685"/>
    <w:rsid w:val="3FB83028"/>
    <w:rsid w:val="401D4BD8"/>
    <w:rsid w:val="40276CBF"/>
    <w:rsid w:val="41A23758"/>
    <w:rsid w:val="41A8145A"/>
    <w:rsid w:val="41C37623"/>
    <w:rsid w:val="41C73BAC"/>
    <w:rsid w:val="43084012"/>
    <w:rsid w:val="433B01F8"/>
    <w:rsid w:val="43C15E93"/>
    <w:rsid w:val="441B3BBA"/>
    <w:rsid w:val="44CD1324"/>
    <w:rsid w:val="44FD78DF"/>
    <w:rsid w:val="453D6149"/>
    <w:rsid w:val="460105C2"/>
    <w:rsid w:val="471465FE"/>
    <w:rsid w:val="479C6EA1"/>
    <w:rsid w:val="47E31900"/>
    <w:rsid w:val="47F736F8"/>
    <w:rsid w:val="493E7A12"/>
    <w:rsid w:val="4993542A"/>
    <w:rsid w:val="49B328F6"/>
    <w:rsid w:val="4ABC18DB"/>
    <w:rsid w:val="4B8C61B6"/>
    <w:rsid w:val="4CCE4F1A"/>
    <w:rsid w:val="4D0D069B"/>
    <w:rsid w:val="4E3B0D5C"/>
    <w:rsid w:val="4E554A10"/>
    <w:rsid w:val="4EBB1476"/>
    <w:rsid w:val="4F067A88"/>
    <w:rsid w:val="507C056E"/>
    <w:rsid w:val="508664D9"/>
    <w:rsid w:val="509D5383"/>
    <w:rsid w:val="51095378"/>
    <w:rsid w:val="510C66EC"/>
    <w:rsid w:val="51285081"/>
    <w:rsid w:val="51993A20"/>
    <w:rsid w:val="51F35287"/>
    <w:rsid w:val="5226052C"/>
    <w:rsid w:val="528D289D"/>
    <w:rsid w:val="52F22B46"/>
    <w:rsid w:val="535708C4"/>
    <w:rsid w:val="546B6DC2"/>
    <w:rsid w:val="54734679"/>
    <w:rsid w:val="56BE1556"/>
    <w:rsid w:val="573921B9"/>
    <w:rsid w:val="57404D98"/>
    <w:rsid w:val="574619AD"/>
    <w:rsid w:val="577C44E3"/>
    <w:rsid w:val="57EC2129"/>
    <w:rsid w:val="581F10DF"/>
    <w:rsid w:val="583A6AA7"/>
    <w:rsid w:val="58711206"/>
    <w:rsid w:val="58825B29"/>
    <w:rsid w:val="58C725B1"/>
    <w:rsid w:val="590E6FD2"/>
    <w:rsid w:val="597C451C"/>
    <w:rsid w:val="5A80293E"/>
    <w:rsid w:val="5A865351"/>
    <w:rsid w:val="5AB10A38"/>
    <w:rsid w:val="5AC266B1"/>
    <w:rsid w:val="5B590F60"/>
    <w:rsid w:val="5B5C58FE"/>
    <w:rsid w:val="5C391E03"/>
    <w:rsid w:val="5CE06568"/>
    <w:rsid w:val="5CEF4372"/>
    <w:rsid w:val="5D247E1E"/>
    <w:rsid w:val="5D7D6918"/>
    <w:rsid w:val="5E4A11CD"/>
    <w:rsid w:val="5EDE708E"/>
    <w:rsid w:val="5F3F4774"/>
    <w:rsid w:val="5F93061C"/>
    <w:rsid w:val="5FAE07B5"/>
    <w:rsid w:val="605D4ECF"/>
    <w:rsid w:val="62AC60AD"/>
    <w:rsid w:val="63784A9C"/>
    <w:rsid w:val="63E1404C"/>
    <w:rsid w:val="64102A25"/>
    <w:rsid w:val="641C1D4E"/>
    <w:rsid w:val="65225EB6"/>
    <w:rsid w:val="659D7B67"/>
    <w:rsid w:val="65B47288"/>
    <w:rsid w:val="66287D10"/>
    <w:rsid w:val="686C33FF"/>
    <w:rsid w:val="68D8063F"/>
    <w:rsid w:val="69B921EF"/>
    <w:rsid w:val="6B1474CF"/>
    <w:rsid w:val="6BDD56A8"/>
    <w:rsid w:val="6C2C7E2E"/>
    <w:rsid w:val="6C456325"/>
    <w:rsid w:val="6DCB46DF"/>
    <w:rsid w:val="6EB57EAE"/>
    <w:rsid w:val="6F325796"/>
    <w:rsid w:val="6F5C6B78"/>
    <w:rsid w:val="6F852FCB"/>
    <w:rsid w:val="71507F27"/>
    <w:rsid w:val="7167102F"/>
    <w:rsid w:val="7182315C"/>
    <w:rsid w:val="71A73837"/>
    <w:rsid w:val="726F481E"/>
    <w:rsid w:val="727230C3"/>
    <w:rsid w:val="73666EBC"/>
    <w:rsid w:val="74FE6817"/>
    <w:rsid w:val="75344703"/>
    <w:rsid w:val="75B96CD2"/>
    <w:rsid w:val="76495D00"/>
    <w:rsid w:val="784C6DC0"/>
    <w:rsid w:val="788B51DA"/>
    <w:rsid w:val="79473637"/>
    <w:rsid w:val="7BAC0D56"/>
    <w:rsid w:val="7C13153C"/>
    <w:rsid w:val="7C50147D"/>
    <w:rsid w:val="7CBE3394"/>
    <w:rsid w:val="7D687D8D"/>
    <w:rsid w:val="7D6E40A7"/>
    <w:rsid w:val="7D8154E5"/>
    <w:rsid w:val="7F2B27ED"/>
    <w:rsid w:val="7F5F15AC"/>
    <w:rsid w:val="7F601ABF"/>
    <w:rsid w:val="7FAE6DB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768A39C"/>
  <w15:docId w15:val="{F919B403-B305-4BFE-87CE-5EB65DBD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等线" w:hAnsi="Calibri"/>
      <w:kern w:val="2"/>
      <w:sz w:val="21"/>
    </w:rPr>
  </w:style>
  <w:style w:type="paragraph" w:styleId="1">
    <w:name w:val="heading 1"/>
    <w:basedOn w:val="a"/>
    <w:next w:val="a"/>
    <w:qFormat/>
    <w:pPr>
      <w:keepNext/>
      <w:jc w:val="center"/>
      <w:outlineLvl w:val="0"/>
    </w:pPr>
    <w:rPr>
      <w:rFonts w:ascii="楷体_GB2312" w:eastAsia="楷体_GB2312" w:hAnsi="Times New Roman"/>
      <w:b/>
      <w:sz w:val="28"/>
    </w:rPr>
  </w:style>
  <w:style w:type="paragraph" w:styleId="2">
    <w:name w:val="heading 2"/>
    <w:basedOn w:val="a"/>
    <w:next w:val="a"/>
    <w:link w:val="20"/>
    <w:qFormat/>
    <w:pPr>
      <w:keepNext/>
      <w:jc w:val="center"/>
      <w:outlineLvl w:val="1"/>
    </w:pPr>
    <w:rPr>
      <w:rFonts w:ascii="楷体_GB2312" w:eastAsia="楷体_GB2312" w:hAnsi="Times New Roman"/>
      <w:b/>
      <w:bCs/>
      <w:sz w:val="18"/>
    </w:rPr>
  </w:style>
  <w:style w:type="paragraph" w:styleId="3">
    <w:name w:val="heading 3"/>
    <w:basedOn w:val="a"/>
    <w:next w:val="a"/>
    <w:qFormat/>
    <w:pPr>
      <w:keepNext/>
      <w:jc w:val="center"/>
      <w:outlineLvl w:val="2"/>
    </w:pPr>
    <w:rPr>
      <w:rFonts w:ascii="Times New Roman" w:eastAsia="楷体_GB2312" w:hAnsi="Times New Roman"/>
      <w:b/>
      <w:bCs/>
      <w:sz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rFonts w:ascii="Times New Roman" w:eastAsia="宋体" w:hAnsi="Times New Roman"/>
    </w:rPr>
  </w:style>
  <w:style w:type="paragraph" w:styleId="a4">
    <w:name w:val="annotation text"/>
    <w:basedOn w:val="a"/>
    <w:link w:val="a5"/>
    <w:uiPriority w:val="99"/>
    <w:unhideWhenUsed/>
    <w:qFormat/>
    <w:pPr>
      <w:jc w:val="left"/>
    </w:pPr>
    <w:rPr>
      <w:rFonts w:ascii="Times New Roman" w:eastAsia="宋体" w:hAnsi="Times New Roman"/>
    </w:rPr>
  </w:style>
  <w:style w:type="paragraph" w:styleId="a6">
    <w:name w:val="Body Text"/>
    <w:basedOn w:val="a"/>
    <w:link w:val="a7"/>
    <w:uiPriority w:val="1"/>
    <w:qFormat/>
    <w:pPr>
      <w:spacing w:before="129"/>
      <w:ind w:left="100"/>
    </w:pPr>
    <w:rPr>
      <w:rFonts w:ascii="宋体" w:eastAsia="宋体" w:hAnsi="宋体" w:cs="宋体"/>
      <w:sz w:val="18"/>
      <w:szCs w:val="18"/>
      <w:lang w:val="zh-CN" w:bidi="zh-CN"/>
    </w:rPr>
  </w:style>
  <w:style w:type="paragraph" w:styleId="a8">
    <w:name w:val="Body Text Indent"/>
    <w:basedOn w:val="a"/>
    <w:qFormat/>
    <w:pPr>
      <w:ind w:firstLine="576"/>
    </w:pPr>
    <w:rPr>
      <w:rFonts w:ascii="Times New Roman" w:eastAsia="宋体" w:hAnsi="Times New Roman"/>
      <w:b/>
      <w:sz w:val="30"/>
    </w:rPr>
  </w:style>
  <w:style w:type="paragraph" w:styleId="4">
    <w:name w:val="index 4"/>
    <w:basedOn w:val="a"/>
    <w:next w:val="a"/>
    <w:uiPriority w:val="99"/>
    <w:unhideWhenUsed/>
    <w:qFormat/>
    <w:pPr>
      <w:ind w:left="1260"/>
    </w:pPr>
  </w:style>
  <w:style w:type="paragraph" w:styleId="TOC3">
    <w:name w:val="toc 3"/>
    <w:basedOn w:val="a"/>
    <w:next w:val="a"/>
    <w:uiPriority w:val="39"/>
    <w:qFormat/>
    <w:pPr>
      <w:ind w:leftChars="400" w:left="840"/>
    </w:pPr>
    <w:rPr>
      <w:rFonts w:ascii="Times New Roman" w:eastAsia="宋体" w:hAnsi="Times New Roman"/>
    </w:rPr>
  </w:style>
  <w:style w:type="paragraph" w:styleId="a9">
    <w:name w:val="Plain Text"/>
    <w:basedOn w:val="a"/>
    <w:link w:val="aa"/>
    <w:qFormat/>
    <w:rPr>
      <w:rFonts w:ascii="宋体" w:eastAsia="宋体" w:hAnsi="Courier New"/>
      <w:szCs w:val="21"/>
    </w:rPr>
  </w:style>
  <w:style w:type="paragraph" w:styleId="ab">
    <w:name w:val="Date"/>
    <w:basedOn w:val="a"/>
    <w:next w:val="a"/>
    <w:qFormat/>
    <w:rPr>
      <w:rFonts w:ascii="Times New Roman" w:eastAsia="黑体" w:hAnsi="Times New Roman"/>
      <w:b/>
      <w:sz w:val="36"/>
    </w:rPr>
  </w:style>
  <w:style w:type="paragraph" w:styleId="ac">
    <w:name w:val="Balloon Text"/>
    <w:basedOn w:val="a"/>
    <w:link w:val="ad"/>
    <w:uiPriority w:val="99"/>
    <w:unhideWhenUsed/>
    <w:qFormat/>
    <w:rPr>
      <w:rFonts w:ascii="Times New Roman" w:eastAsia="宋体" w:hAnsi="Times New Roman"/>
      <w:sz w:val="18"/>
      <w:szCs w:val="18"/>
    </w:rPr>
  </w:style>
  <w:style w:type="paragraph" w:styleId="ae">
    <w:name w:val="footer"/>
    <w:basedOn w:val="a"/>
    <w:qFormat/>
    <w:pPr>
      <w:tabs>
        <w:tab w:val="center" w:pos="4153"/>
        <w:tab w:val="right" w:pos="8306"/>
      </w:tabs>
      <w:snapToGrid w:val="0"/>
      <w:jc w:val="left"/>
    </w:pPr>
    <w:rPr>
      <w:rFonts w:ascii="Times New Roman" w:eastAsia="宋体" w:hAnsi="Times New Roman"/>
      <w:sz w:val="18"/>
    </w:rPr>
  </w:style>
  <w:style w:type="paragraph" w:styleId="af">
    <w:name w:val="header"/>
    <w:basedOn w:val="a"/>
    <w:link w:val="af0"/>
    <w:qFormat/>
    <w:pPr>
      <w:pBdr>
        <w:bottom w:val="single" w:sz="6" w:space="1" w:color="auto"/>
      </w:pBdr>
      <w:tabs>
        <w:tab w:val="center" w:pos="4153"/>
        <w:tab w:val="right" w:pos="8306"/>
      </w:tabs>
      <w:snapToGrid w:val="0"/>
      <w:jc w:val="center"/>
    </w:pPr>
    <w:rPr>
      <w:rFonts w:ascii="Times New Roman" w:eastAsia="宋体" w:hAnsi="Times New Roman"/>
      <w:sz w:val="18"/>
    </w:rPr>
  </w:style>
  <w:style w:type="paragraph" w:styleId="TOC1">
    <w:name w:val="toc 1"/>
    <w:basedOn w:val="a"/>
    <w:next w:val="a"/>
    <w:uiPriority w:val="39"/>
    <w:qFormat/>
    <w:pPr>
      <w:spacing w:line="360" w:lineRule="auto"/>
    </w:pPr>
    <w:rPr>
      <w:rFonts w:ascii="Times New Roman" w:eastAsia="宋体" w:hAnsi="Times New Roman"/>
      <w:b/>
      <w:sz w:val="30"/>
    </w:rPr>
  </w:style>
  <w:style w:type="paragraph" w:styleId="af1">
    <w:name w:val="Subtitle"/>
    <w:basedOn w:val="a"/>
    <w:next w:val="a"/>
    <w:link w:val="af2"/>
    <w:uiPriority w:val="11"/>
    <w:qFormat/>
    <w:pPr>
      <w:spacing w:before="200" w:after="200"/>
    </w:pPr>
    <w:rPr>
      <w:rFonts w:ascii="Times New Roman" w:eastAsia="宋体" w:hAnsi="Times New Roman"/>
      <w:kern w:val="0"/>
      <w:sz w:val="24"/>
      <w:szCs w:val="24"/>
    </w:rPr>
  </w:style>
  <w:style w:type="paragraph" w:styleId="TOC2">
    <w:name w:val="toc 2"/>
    <w:basedOn w:val="a"/>
    <w:next w:val="a"/>
    <w:uiPriority w:val="39"/>
    <w:qFormat/>
    <w:pPr>
      <w:ind w:leftChars="200" w:left="420"/>
    </w:pPr>
    <w:rPr>
      <w:rFonts w:ascii="Times New Roman" w:eastAsia="宋体" w:hAnsi="Times New Roman"/>
    </w:rPr>
  </w:style>
  <w:style w:type="paragraph" w:styleId="af3">
    <w:name w:val="Normal (Web)"/>
    <w:basedOn w:val="a"/>
    <w:uiPriority w:val="99"/>
    <w:qFormat/>
    <w:rPr>
      <w:rFonts w:ascii="Times New Roman" w:eastAsia="宋体" w:hAnsi="Times New Roman"/>
      <w:sz w:val="24"/>
      <w:szCs w:val="24"/>
    </w:rPr>
  </w:style>
  <w:style w:type="paragraph" w:styleId="af4">
    <w:name w:val="annotation subject"/>
    <w:basedOn w:val="a4"/>
    <w:next w:val="a4"/>
    <w:link w:val="af5"/>
    <w:uiPriority w:val="99"/>
    <w:unhideWhenUsed/>
    <w:qFormat/>
    <w:rPr>
      <w:b/>
      <w:bCs/>
    </w:rPr>
  </w:style>
  <w:style w:type="paragraph" w:styleId="af6">
    <w:name w:val="Body Text First Indent"/>
    <w:basedOn w:val="a6"/>
    <w:link w:val="af7"/>
    <w:uiPriority w:val="99"/>
    <w:semiHidden/>
    <w:unhideWhenUsed/>
    <w:qFormat/>
    <w:pPr>
      <w:spacing w:before="0" w:after="120"/>
      <w:ind w:left="0" w:firstLineChars="100" w:firstLine="420"/>
    </w:pPr>
    <w:rPr>
      <w:rFonts w:ascii="Calibri" w:eastAsia="等线" w:hAnsi="Calibri" w:cs="Times New Roman"/>
      <w:sz w:val="21"/>
      <w:szCs w:val="20"/>
      <w:lang w:val="en-US" w:bidi="ar-SA"/>
    </w:rPr>
  </w:style>
  <w:style w:type="table" w:styleId="af8">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qFormat/>
    <w:rPr>
      <w:rFonts w:ascii="Times New Roman" w:eastAsia="宋体" w:hAnsi="Times New Roman" w:cs="Times New Roman"/>
    </w:rPr>
  </w:style>
  <w:style w:type="character" w:styleId="afa">
    <w:name w:val="FollowedHyperlink"/>
    <w:uiPriority w:val="99"/>
    <w:qFormat/>
    <w:rPr>
      <w:rFonts w:ascii="Times New Roman" w:eastAsia="宋体" w:hAnsi="Times New Roman" w:cs="Times New Roman"/>
      <w:color w:val="auto"/>
      <w:u w:val="none"/>
    </w:rPr>
  </w:style>
  <w:style w:type="character" w:styleId="afb">
    <w:name w:val="Hyperlink"/>
    <w:uiPriority w:val="99"/>
    <w:qFormat/>
    <w:rPr>
      <w:rFonts w:ascii="Times New Roman" w:eastAsia="宋体" w:hAnsi="Times New Roman" w:cs="Times New Roman"/>
      <w:color w:val="auto"/>
      <w:u w:val="none"/>
    </w:rPr>
  </w:style>
  <w:style w:type="character" w:styleId="afc">
    <w:name w:val="annotation reference"/>
    <w:uiPriority w:val="99"/>
    <w:unhideWhenUsed/>
    <w:qFormat/>
    <w:rPr>
      <w:rFonts w:ascii="Times New Roman" w:eastAsia="宋体" w:hAnsi="Times New Roman" w:cs="Times New Roman"/>
      <w:sz w:val="21"/>
      <w:szCs w:val="21"/>
    </w:rPr>
  </w:style>
  <w:style w:type="paragraph" w:customStyle="1" w:styleId="10">
    <w:name w:val="列出段落1"/>
    <w:basedOn w:val="a"/>
    <w:next w:val="a"/>
    <w:qFormat/>
    <w:pPr>
      <w:ind w:firstLineChars="200" w:firstLine="420"/>
    </w:pPr>
    <w:rPr>
      <w:szCs w:val="22"/>
    </w:rPr>
  </w:style>
  <w:style w:type="character" w:customStyle="1" w:styleId="a5">
    <w:name w:val="批注文字 字符"/>
    <w:link w:val="a4"/>
    <w:uiPriority w:val="99"/>
    <w:semiHidden/>
    <w:qFormat/>
    <w:rPr>
      <w:rFonts w:ascii="Times New Roman" w:eastAsia="宋体" w:hAnsi="Times New Roman" w:cs="Times New Roman"/>
      <w:kern w:val="2"/>
      <w:sz w:val="21"/>
    </w:rPr>
  </w:style>
  <w:style w:type="character" w:customStyle="1" w:styleId="ad">
    <w:name w:val="批注框文本 字符"/>
    <w:link w:val="ac"/>
    <w:uiPriority w:val="99"/>
    <w:semiHidden/>
    <w:qFormat/>
    <w:rPr>
      <w:rFonts w:ascii="Times New Roman" w:eastAsia="宋体" w:hAnsi="Times New Roman" w:cs="Times New Roman"/>
      <w:kern w:val="2"/>
      <w:sz w:val="18"/>
      <w:szCs w:val="18"/>
    </w:rPr>
  </w:style>
  <w:style w:type="character" w:customStyle="1" w:styleId="af5">
    <w:name w:val="批注主题 字符"/>
    <w:link w:val="af4"/>
    <w:uiPriority w:val="99"/>
    <w:semiHidden/>
    <w:qFormat/>
    <w:rPr>
      <w:rFonts w:ascii="Times New Roman" w:eastAsia="宋体" w:hAnsi="Times New Roman" w:cs="Times New Roman"/>
      <w:b/>
      <w:bCs/>
      <w:kern w:val="2"/>
      <w:sz w:val="21"/>
    </w:rPr>
  </w:style>
  <w:style w:type="character" w:customStyle="1" w:styleId="apple-converted-space">
    <w:name w:val="apple-converted-space"/>
    <w:qFormat/>
    <w:rPr>
      <w:rFonts w:ascii="Times New Roman" w:eastAsia="宋体" w:hAnsi="Times New Roman" w:cs="Times New Roman"/>
    </w:rPr>
  </w:style>
  <w:style w:type="character" w:customStyle="1" w:styleId="fontstyle01">
    <w:name w:val="fontstyle01"/>
    <w:qFormat/>
    <w:rPr>
      <w:rFonts w:ascii="宋体" w:eastAsia="宋体" w:hAnsi="宋体" w:cs="宋体"/>
      <w:color w:val="000000"/>
      <w:sz w:val="18"/>
      <w:szCs w:val="18"/>
    </w:rPr>
  </w:style>
  <w:style w:type="character" w:customStyle="1" w:styleId="3Char">
    <w:name w:val="标题 3 Char"/>
    <w:qFormat/>
    <w:rPr>
      <w:rFonts w:ascii="仿宋_GB2312" w:eastAsia="宋体" w:hAnsi="Times New Roman" w:cs="Times New Roman"/>
      <w:b/>
      <w:bCs/>
      <w:kern w:val="2"/>
      <w:sz w:val="32"/>
      <w:szCs w:val="32"/>
      <w:lang w:val="en-US" w:eastAsia="zh-CN" w:bidi="ar-SA"/>
    </w:rPr>
  </w:style>
  <w:style w:type="paragraph" w:customStyle="1" w:styleId="afd">
    <w:name w:val="普通文字"/>
    <w:basedOn w:val="a"/>
    <w:next w:val="a"/>
    <w:qFormat/>
    <w:rPr>
      <w:rFonts w:ascii="宋体" w:eastAsia="宋体" w:hAnsi="Times New Roman"/>
      <w:kern w:val="0"/>
      <w:sz w:val="24"/>
      <w:u w:color="000000"/>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24"/>
      <w:szCs w:val="24"/>
    </w:rPr>
  </w:style>
  <w:style w:type="paragraph" w:customStyle="1" w:styleId="p0">
    <w:name w:val="p0"/>
    <w:basedOn w:val="a"/>
    <w:qFormat/>
    <w:pPr>
      <w:widowControl/>
    </w:pPr>
    <w:rPr>
      <w:b/>
      <w:bCs/>
      <w:kern w:val="0"/>
      <w:sz w:val="24"/>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08">
    <w:name w:val="xl108"/>
    <w:basedOn w:val="a"/>
    <w:qFormat/>
    <w:pPr>
      <w:widowControl/>
      <w:spacing w:before="100" w:beforeAutospacing="1" w:after="100" w:afterAutospacing="1"/>
      <w:jc w:val="center"/>
      <w:textAlignment w:val="center"/>
    </w:pPr>
    <w:rPr>
      <w:rFonts w:ascii="宋体" w:hAnsi="宋体" w:cs="宋体"/>
      <w:b/>
      <w:bCs/>
      <w:kern w:val="0"/>
      <w:sz w:val="32"/>
      <w:szCs w:val="3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val="zh-CN" w:bidi="zh-CN"/>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0">
    <w:name w:val="xl70"/>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p15">
    <w:name w:val="p15"/>
    <w:basedOn w:val="a"/>
    <w:uiPriority w:val="99"/>
    <w:qFormat/>
    <w:pPr>
      <w:widowControl/>
      <w:snapToGrid w:val="0"/>
      <w:jc w:val="left"/>
    </w:pPr>
    <w:rPr>
      <w:rFonts w:ascii="黑体" w:eastAsia="黑体" w:hAnsi="黑体" w:cs="宋体"/>
      <w:color w:val="000000"/>
      <w:kern w:val="0"/>
      <w:sz w:val="24"/>
      <w:szCs w:val="24"/>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afe">
    <w:name w:val="!正文"/>
    <w:basedOn w:val="a"/>
    <w:qFormat/>
    <w:pPr>
      <w:spacing w:line="360" w:lineRule="auto"/>
      <w:ind w:firstLineChars="200" w:firstLine="480"/>
    </w:pPr>
    <w:rPr>
      <w:rFonts w:ascii="Times New Roman" w:eastAsia="宋体" w:hAnsi="Times New Roman"/>
      <w:sz w:val="24"/>
    </w:rPr>
  </w:style>
  <w:style w:type="paragraph" w:customStyle="1" w:styleId="xl69">
    <w:name w:val="xl69"/>
    <w:basedOn w:val="a"/>
    <w:qFormat/>
    <w:pPr>
      <w:widowControl/>
      <w:spacing w:before="100" w:beforeAutospacing="1" w:after="100" w:afterAutospacing="1"/>
      <w:jc w:val="left"/>
      <w:textAlignment w:val="center"/>
    </w:pPr>
    <w:rPr>
      <w:rFonts w:ascii="宋体" w:hAnsi="宋体" w:cs="宋体"/>
      <w:b/>
      <w:bCs/>
      <w:kern w:val="0"/>
      <w:sz w:val="18"/>
      <w:szCs w:val="18"/>
    </w:rPr>
  </w:style>
  <w:style w:type="paragraph" w:customStyle="1" w:styleId="xl88">
    <w:name w:val="xl88"/>
    <w:basedOn w:val="a"/>
    <w:qFormat/>
    <w:pPr>
      <w:widowControl/>
      <w:spacing w:before="100" w:beforeAutospacing="1" w:after="100" w:afterAutospacing="1"/>
      <w:jc w:val="left"/>
      <w:textAlignment w:val="center"/>
    </w:pPr>
    <w:rPr>
      <w:rFonts w:ascii="宋体" w:hAnsi="宋体" w:cs="宋体"/>
      <w:b/>
      <w:bCs/>
      <w:kern w:val="0"/>
      <w:sz w:val="24"/>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b/>
      <w:bCs/>
      <w:kern w:val="0"/>
      <w:sz w:val="24"/>
      <w:szCs w:val="24"/>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rPr>
  </w:style>
  <w:style w:type="paragraph" w:customStyle="1" w:styleId="xl105">
    <w:name w:val="xl105"/>
    <w:basedOn w:val="a"/>
    <w:qFormat/>
    <w:pPr>
      <w:widowControl/>
      <w:spacing w:before="100" w:beforeAutospacing="1" w:after="100" w:afterAutospacing="1"/>
      <w:jc w:val="left"/>
      <w:textAlignment w:val="center"/>
    </w:pPr>
    <w:rPr>
      <w:rFonts w:ascii="宋体" w:hAnsi="宋体" w:cs="宋体"/>
      <w:kern w:val="0"/>
      <w:sz w:val="24"/>
      <w:szCs w:val="24"/>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styleId="aff">
    <w:name w:val="List Paragraph"/>
    <w:basedOn w:val="a"/>
    <w:uiPriority w:val="34"/>
    <w:qFormat/>
    <w:pPr>
      <w:ind w:firstLineChars="200" w:firstLine="420"/>
    </w:pPr>
    <w:rPr>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112">
    <w:name w:val="xl112"/>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20"/>
    </w:rPr>
  </w:style>
  <w:style w:type="paragraph" w:customStyle="1" w:styleId="xl109">
    <w:name w:val="xl109"/>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xl106">
    <w:name w:val="xl106"/>
    <w:basedOn w:val="a"/>
    <w:qFormat/>
    <w:pPr>
      <w:widowControl/>
      <w:spacing w:before="100" w:beforeAutospacing="1" w:after="100" w:afterAutospacing="1"/>
      <w:jc w:val="left"/>
      <w:textAlignment w:val="center"/>
    </w:pPr>
    <w:rPr>
      <w:rFonts w:ascii="宋体" w:hAnsi="宋体" w:cs="宋体"/>
      <w:kern w:val="0"/>
      <w:sz w:val="24"/>
      <w:szCs w:val="24"/>
    </w:rPr>
  </w:style>
  <w:style w:type="paragraph" w:customStyle="1" w:styleId="xl76">
    <w:name w:val="xl76"/>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87">
    <w:name w:val="xl87"/>
    <w:basedOn w:val="a"/>
    <w:qFormat/>
    <w:pPr>
      <w:widowControl/>
      <w:spacing w:before="100" w:beforeAutospacing="1" w:after="100" w:afterAutospacing="1"/>
      <w:jc w:val="left"/>
      <w:textAlignment w:val="center"/>
    </w:pPr>
    <w:rPr>
      <w:rFonts w:ascii="宋体" w:hAnsi="宋体" w:cs="宋体"/>
      <w:kern w:val="0"/>
      <w:sz w:val="20"/>
    </w:rPr>
  </w:style>
  <w:style w:type="paragraph" w:customStyle="1" w:styleId="xl77">
    <w:name w:val="xl77"/>
    <w:basedOn w:val="a"/>
    <w:qFormat/>
    <w:pPr>
      <w:widowControl/>
      <w:spacing w:before="100" w:beforeAutospacing="1" w:after="100" w:afterAutospacing="1"/>
      <w:jc w:val="left"/>
      <w:textAlignment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等线" w:hAnsi="Calibri" w:cs="宋体"/>
      <w:color w:val="000000"/>
      <w:sz w:val="24"/>
      <w:szCs w:val="24"/>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xl111">
    <w:name w:val="xl111"/>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03">
    <w:name w:val="xl103"/>
    <w:basedOn w:val="a"/>
    <w:qFormat/>
    <w:pPr>
      <w:widowControl/>
      <w:spacing w:before="100" w:beforeAutospacing="1" w:after="100" w:afterAutospacing="1"/>
      <w:jc w:val="left"/>
      <w:textAlignment w:val="center"/>
    </w:pPr>
    <w:rPr>
      <w:rFonts w:ascii="宋体" w:hAnsi="宋体" w:cs="宋体"/>
      <w:b/>
      <w:bCs/>
      <w:kern w:val="0"/>
      <w:sz w:val="18"/>
      <w:szCs w:val="18"/>
    </w:rPr>
  </w:style>
  <w:style w:type="paragraph" w:customStyle="1" w:styleId="xl107">
    <w:name w:val="xl107"/>
    <w:basedOn w:val="a"/>
    <w:qFormat/>
    <w:pPr>
      <w:widowControl/>
      <w:spacing w:before="100" w:beforeAutospacing="1" w:after="100" w:afterAutospacing="1"/>
      <w:jc w:val="left"/>
      <w:textAlignment w:val="center"/>
    </w:pPr>
    <w:rPr>
      <w:rFonts w:ascii="宋体" w:hAnsi="宋体" w:cs="宋体"/>
      <w:kern w:val="0"/>
      <w:sz w:val="24"/>
      <w:szCs w:val="24"/>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szCs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24"/>
      <w:szCs w:val="24"/>
    </w:rPr>
  </w:style>
  <w:style w:type="paragraph" w:customStyle="1" w:styleId="xl78">
    <w:name w:val="xl78"/>
    <w:basedOn w:val="a"/>
    <w:qFormat/>
    <w:pPr>
      <w:widowControl/>
      <w:spacing w:before="100" w:beforeAutospacing="1" w:after="100" w:afterAutospacing="1"/>
      <w:jc w:val="left"/>
      <w:textAlignment w:val="center"/>
    </w:pPr>
    <w:rPr>
      <w:rFonts w:ascii="宋体" w:hAnsi="宋体" w:cs="宋体"/>
      <w:b/>
      <w:bCs/>
      <w:kern w:val="0"/>
      <w:sz w:val="24"/>
      <w:szCs w:val="24"/>
    </w:rPr>
  </w:style>
  <w:style w:type="paragraph" w:customStyle="1" w:styleId="xl90">
    <w:name w:val="xl90"/>
    <w:basedOn w:val="a"/>
    <w:qFormat/>
    <w:pPr>
      <w:widowControl/>
      <w:spacing w:before="100" w:beforeAutospacing="1" w:after="100" w:afterAutospacing="1"/>
      <w:jc w:val="left"/>
      <w:textAlignment w:val="center"/>
    </w:pPr>
    <w:rPr>
      <w:rFonts w:ascii="宋体" w:hAnsi="宋体" w:cs="宋体"/>
      <w:b/>
      <w:bCs/>
      <w:kern w:val="0"/>
      <w:sz w:val="20"/>
    </w:rPr>
  </w:style>
  <w:style w:type="paragraph" w:customStyle="1" w:styleId="xl110">
    <w:name w:val="xl110"/>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Normal">
    <w:name w:val="[Normal]"/>
    <w:qFormat/>
    <w:rPr>
      <w:rFonts w:ascii="方正仿宋简体" w:eastAsia="方正仿宋简体" w:hAnsi="方正仿宋简体" w:cs="Courier New"/>
      <w:sz w:val="24"/>
      <w:szCs w:val="22"/>
      <w:lang w:val="zh-CN"/>
    </w:rPr>
  </w:style>
  <w:style w:type="table" w:customStyle="1" w:styleId="TableNormal">
    <w:name w:val="Table Normal"/>
    <w:uiPriority w:val="2"/>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1">
    <w:name w:val="正文1"/>
    <w:basedOn w:val="a"/>
    <w:next w:val="a"/>
    <w:qFormat/>
    <w:rPr>
      <w:rFonts w:eastAsia="Calibri"/>
      <w:kern w:val="0"/>
      <w:lang w:val="zh-CN"/>
    </w:rPr>
  </w:style>
  <w:style w:type="paragraph" w:customStyle="1" w:styleId="WPSOffice1">
    <w:name w:val="WPSOffice手动目录 1"/>
    <w:qFormat/>
    <w:rPr>
      <w:rFonts w:ascii="Calibri" w:eastAsia="等线" w:hAnsi="Calibri"/>
    </w:rPr>
  </w:style>
  <w:style w:type="paragraph" w:customStyle="1" w:styleId="Bodytext1">
    <w:name w:val="Body text|1"/>
    <w:basedOn w:val="a"/>
    <w:qFormat/>
    <w:pPr>
      <w:spacing w:line="391" w:lineRule="auto"/>
      <w:ind w:firstLine="400"/>
    </w:pPr>
    <w:rPr>
      <w:rFonts w:ascii="宋体" w:eastAsia="宋体" w:hAnsi="宋体" w:cs="宋体"/>
      <w:sz w:val="30"/>
      <w:szCs w:val="30"/>
      <w:lang w:val="zh-TW" w:eastAsia="zh-TW" w:bidi="zh-TW"/>
    </w:rPr>
  </w:style>
  <w:style w:type="paragraph" w:customStyle="1" w:styleId="Heading31">
    <w:name w:val="Heading #3|1"/>
    <w:basedOn w:val="a"/>
    <w:qFormat/>
    <w:pPr>
      <w:spacing w:after="500"/>
      <w:jc w:val="center"/>
      <w:outlineLvl w:val="2"/>
    </w:pPr>
    <w:rPr>
      <w:rFonts w:ascii="宋体" w:eastAsia="宋体" w:hAnsi="宋体" w:cs="宋体"/>
      <w:sz w:val="34"/>
      <w:szCs w:val="34"/>
      <w:lang w:val="zh-TW" w:eastAsia="zh-TW" w:bidi="zh-TW"/>
    </w:rPr>
  </w:style>
  <w:style w:type="paragraph" w:customStyle="1" w:styleId="Tablecaption1">
    <w:name w:val="Table caption|1"/>
    <w:basedOn w:val="a"/>
    <w:qFormat/>
    <w:rPr>
      <w:rFonts w:ascii="宋体" w:eastAsia="宋体" w:hAnsi="宋体" w:cs="宋体"/>
      <w:lang w:val="zh-TW" w:eastAsia="zh-TW" w:bidi="zh-TW"/>
    </w:rPr>
  </w:style>
  <w:style w:type="paragraph" w:customStyle="1" w:styleId="Other1">
    <w:name w:val="Other|1"/>
    <w:basedOn w:val="a"/>
    <w:qFormat/>
    <w:pPr>
      <w:spacing w:line="391" w:lineRule="auto"/>
      <w:ind w:firstLine="400"/>
    </w:pPr>
    <w:rPr>
      <w:rFonts w:ascii="宋体" w:eastAsia="宋体" w:hAnsi="宋体" w:cs="宋体"/>
      <w:sz w:val="30"/>
      <w:szCs w:val="30"/>
      <w:lang w:val="zh-TW" w:eastAsia="zh-TW" w:bidi="zh-TW"/>
    </w:rPr>
  </w:style>
  <w:style w:type="paragraph" w:customStyle="1" w:styleId="Headerorfooter2">
    <w:name w:val="Header or footer|2"/>
    <w:basedOn w:val="a"/>
    <w:qFormat/>
    <w:rPr>
      <w:sz w:val="20"/>
      <w:lang w:val="zh-TW" w:eastAsia="zh-TW" w:bidi="zh-TW"/>
    </w:rPr>
  </w:style>
  <w:style w:type="paragraph" w:customStyle="1" w:styleId="Headerorfooter1">
    <w:name w:val="Header or footer|1"/>
    <w:basedOn w:val="a"/>
    <w:qFormat/>
    <w:pPr>
      <w:ind w:right="120"/>
    </w:pPr>
    <w:rPr>
      <w:sz w:val="28"/>
      <w:szCs w:val="28"/>
      <w:lang w:val="zh-TW" w:eastAsia="zh-TW" w:bidi="zh-TW"/>
    </w:rPr>
  </w:style>
  <w:style w:type="character" w:customStyle="1" w:styleId="20">
    <w:name w:val="标题 2 字符"/>
    <w:link w:val="2"/>
    <w:qFormat/>
    <w:rPr>
      <w:rFonts w:ascii="楷体_GB2312" w:eastAsia="楷体_GB2312"/>
      <w:b/>
      <w:bCs/>
      <w:kern w:val="2"/>
      <w:sz w:val="18"/>
    </w:rPr>
  </w:style>
  <w:style w:type="character" w:customStyle="1" w:styleId="NormalCharacter">
    <w:name w:val="NormalCharacter"/>
    <w:qFormat/>
  </w:style>
  <w:style w:type="character" w:customStyle="1" w:styleId="a7">
    <w:name w:val="正文文本 字符"/>
    <w:basedOn w:val="a0"/>
    <w:link w:val="a6"/>
    <w:uiPriority w:val="1"/>
    <w:qFormat/>
    <w:rPr>
      <w:rFonts w:ascii="宋体" w:hAnsi="宋体" w:cs="宋体"/>
      <w:kern w:val="2"/>
      <w:sz w:val="18"/>
      <w:szCs w:val="18"/>
      <w:lang w:val="zh-CN" w:bidi="zh-CN"/>
    </w:rPr>
  </w:style>
  <w:style w:type="character" w:customStyle="1" w:styleId="af7">
    <w:name w:val="正文文本首行缩进 字符"/>
    <w:basedOn w:val="a7"/>
    <w:link w:val="af6"/>
    <w:uiPriority w:val="99"/>
    <w:semiHidden/>
    <w:qFormat/>
    <w:rPr>
      <w:rFonts w:ascii="Calibri" w:eastAsia="等线" w:hAnsi="Calibri" w:cs="宋体"/>
      <w:kern w:val="2"/>
      <w:sz w:val="21"/>
      <w:szCs w:val="18"/>
      <w:lang w:val="zh-CN" w:bidi="zh-CN"/>
    </w:rPr>
  </w:style>
  <w:style w:type="character" w:customStyle="1" w:styleId="12">
    <w:name w:val="未处理的提及1"/>
    <w:basedOn w:val="a0"/>
    <w:uiPriority w:val="99"/>
    <w:semiHidden/>
    <w:unhideWhenUsed/>
    <w:qFormat/>
    <w:rPr>
      <w:color w:val="605E5C"/>
      <w:shd w:val="clear" w:color="auto" w:fill="E1DFDD"/>
    </w:rPr>
  </w:style>
  <w:style w:type="character" w:customStyle="1" w:styleId="af2">
    <w:name w:val="副标题 字符"/>
    <w:basedOn w:val="a0"/>
    <w:link w:val="af1"/>
    <w:uiPriority w:val="11"/>
    <w:qFormat/>
    <w:rPr>
      <w:sz w:val="24"/>
      <w:szCs w:val="24"/>
    </w:r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character" w:customStyle="1" w:styleId="aff0">
    <w:name w:val="无间隔 字符"/>
    <w:link w:val="aff1"/>
    <w:uiPriority w:val="1"/>
    <w:qFormat/>
    <w:rPr>
      <w:rFonts w:ascii="Calibri" w:eastAsia="微软雅黑" w:hAnsi="Calibri"/>
      <w:sz w:val="24"/>
    </w:rPr>
  </w:style>
  <w:style w:type="paragraph" w:styleId="aff1">
    <w:name w:val="No Spacing"/>
    <w:basedOn w:val="a"/>
    <w:link w:val="aff0"/>
    <w:uiPriority w:val="1"/>
    <w:qFormat/>
    <w:rPr>
      <w:rFonts w:eastAsia="微软雅黑"/>
      <w:sz w:val="24"/>
    </w:rPr>
  </w:style>
  <w:style w:type="character" w:customStyle="1" w:styleId="af0">
    <w:name w:val="页眉 字符"/>
    <w:basedOn w:val="a0"/>
    <w:link w:val="af"/>
    <w:qFormat/>
    <w:rPr>
      <w:kern w:val="2"/>
      <w:sz w:val="18"/>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21">
    <w:name w:val="未处理的提及2"/>
    <w:basedOn w:val="a0"/>
    <w:uiPriority w:val="99"/>
    <w:semiHidden/>
    <w:unhideWhenUsed/>
    <w:qFormat/>
    <w:rPr>
      <w:color w:val="605E5C"/>
      <w:shd w:val="clear" w:color="auto" w:fill="E1DFDD"/>
    </w:rPr>
  </w:style>
  <w:style w:type="paragraph" w:customStyle="1" w:styleId="41">
    <w:name w:val="索引 41"/>
    <w:basedOn w:val="a"/>
    <w:next w:val="a"/>
    <w:uiPriority w:val="99"/>
    <w:semiHidden/>
    <w:qFormat/>
    <w:pPr>
      <w:ind w:left="1260"/>
    </w:pPr>
    <w:rPr>
      <w:rFonts w:ascii="Times New Roman" w:eastAsia="宋体" w:hAnsi="Times New Roman"/>
      <w:szCs w:val="24"/>
    </w:r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character" w:customStyle="1" w:styleId="aa">
    <w:name w:val="纯文本 字符"/>
    <w:link w:val="a9"/>
    <w:qFormat/>
    <w:locked/>
    <w:rPr>
      <w:rFonts w:ascii="宋体" w:hAnsi="Courier New"/>
      <w:kern w:val="2"/>
      <w:sz w:val="21"/>
      <w:szCs w:val="21"/>
    </w:rPr>
  </w:style>
  <w:style w:type="paragraph" w:customStyle="1" w:styleId="aff2">
    <w:name w:val="首行缩进"/>
    <w:basedOn w:val="a"/>
    <w:qFormat/>
    <w:pPr>
      <w:spacing w:line="360" w:lineRule="auto"/>
      <w:ind w:firstLineChars="200" w:firstLine="480"/>
      <w:jc w:val="left"/>
    </w:pPr>
    <w:rPr>
      <w:rFonts w:ascii="宋体" w:eastAsia="宋体" w:hAnsi="宋体"/>
      <w:sz w:val="24"/>
    </w:rPr>
  </w:style>
  <w:style w:type="paragraph" w:customStyle="1" w:styleId="0">
    <w:name w:val="0正文"/>
    <w:basedOn w:val="a"/>
    <w:qFormat/>
    <w:pPr>
      <w:widowControl/>
      <w:ind w:firstLineChars="200" w:firstLine="200"/>
      <w:jc w:val="left"/>
    </w:pPr>
    <w:rPr>
      <w:rFonts w:ascii="Times New Roman" w:eastAsia="宋体" w:hAnsi="Times New Roman"/>
      <w:szCs w:val="21"/>
    </w:rPr>
  </w:style>
  <w:style w:type="paragraph" w:customStyle="1" w:styleId="msolistparagraph0">
    <w:name w:val="msolistparagraph"/>
    <w:basedOn w:val="a"/>
    <w:qFormat/>
    <w:pPr>
      <w:ind w:firstLineChars="200" w:firstLine="420"/>
    </w:pPr>
    <w:rPr>
      <w:rFonts w:eastAsia="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cgp-jiangsu.gov.cn/jiangsu/zlxz/e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951C42E0-9935-4699-B932-235506810D9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56</Pages>
  <Words>4716</Words>
  <Characters>26885</Characters>
  <Application>Microsoft Office Word</Application>
  <DocSecurity>0</DocSecurity>
  <Lines>224</Lines>
  <Paragraphs>63</Paragraphs>
  <ScaleCrop>false</ScaleCrop>
  <Company>Microsoft</Company>
  <LinksUpToDate>false</LinksUpToDate>
  <CharactersWithSpaces>31538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shijia</cp:lastModifiedBy>
  <cp:revision>220</cp:revision>
  <cp:lastPrinted>2025-11-26T06:10:00Z</cp:lastPrinted>
  <dcterms:created xsi:type="dcterms:W3CDTF">2024-11-22T08:04:00Z</dcterms:created>
  <dcterms:modified xsi:type="dcterms:W3CDTF">2025-12-19T07:06:00Z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E01CC9356C9243DF88A1FE7BB1DD1062_13</vt:lpwstr>
  </property>
  <property fmtid="{D5CDD505-2E9C-101B-9397-08002B2CF9AE}" pid="4" name="KSOTemplateDocerSaveRecord">
    <vt:lpwstr>eyJoZGlkIjoiMzlhNGE3NzM0YzUyMjViMDQ0ZjMzNzkyZTI1NzBjYTMiLCJ1c2VySWQiOiIyOTc3NjkxMzQifQ==</vt:lpwstr>
  </property>
</Properties>
</file>